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191A" w14:textId="7F4819BB" w:rsidR="0088093D" w:rsidRPr="00A66F1F" w:rsidRDefault="0088093D" w:rsidP="0027537D">
      <w:pPr>
        <w:pStyle w:val="Heading2"/>
        <w:rPr>
          <w:color w:val="37453C" w:themeColor="accent1" w:themeShade="80"/>
          <w:sz w:val="32"/>
        </w:rPr>
      </w:pPr>
      <w:r w:rsidRPr="00A66F1F">
        <w:rPr>
          <w:rStyle w:val="TitleChar"/>
          <w:color w:val="37453C" w:themeColor="accent1" w:themeShade="80"/>
          <w:sz w:val="28"/>
        </w:rPr>
        <w:t>Program Review Summary Page</w:t>
      </w:r>
      <w:r w:rsidR="0027537D" w:rsidRPr="00A66F1F">
        <w:rPr>
          <w:color w:val="37453C" w:themeColor="accent1" w:themeShade="80"/>
        </w:rPr>
        <w:t xml:space="preserve">                                                                                                </w:t>
      </w:r>
      <w:r w:rsidR="00BE798C">
        <w:rPr>
          <w:rStyle w:val="Heading5Char"/>
          <w:color w:val="37453C" w:themeColor="accent1" w:themeShade="80"/>
          <w:sz w:val="28"/>
          <w:szCs w:val="24"/>
        </w:rPr>
        <w:t>Spring 2023</w:t>
      </w:r>
    </w:p>
    <w:p w14:paraId="788AA640" w14:textId="32718173" w:rsidR="0088093D" w:rsidRPr="0027537D" w:rsidRDefault="0088093D" w:rsidP="006B391E">
      <w:pPr>
        <w:pStyle w:val="Heading5"/>
        <w:rPr>
          <w:rStyle w:val="Emphasis"/>
        </w:rPr>
      </w:pPr>
      <w:r w:rsidRPr="0027537D">
        <w:rPr>
          <w:rStyle w:val="Emphasis"/>
        </w:rPr>
        <w:t xml:space="preserve">Program or Area(s) of Study under Review:  </w:t>
      </w:r>
    </w:p>
    <w:p w14:paraId="18475C35" w14:textId="40C43F5F" w:rsidR="006B391E" w:rsidRPr="001260D3" w:rsidRDefault="00E7666B" w:rsidP="006B391E">
      <w:pPr>
        <w:pStyle w:val="Subtitle"/>
        <w:rPr>
          <w:rStyle w:val="Strong"/>
          <w:sz w:val="32"/>
          <w:szCs w:val="32"/>
        </w:rPr>
      </w:pPr>
      <w:r w:rsidRPr="001260D3">
        <w:rPr>
          <w:rStyle w:val="Strong"/>
          <w:sz w:val="32"/>
          <w:szCs w:val="32"/>
        </w:rPr>
        <w:t>DIGITAL ART AND DESIGN</w:t>
      </w:r>
    </w:p>
    <w:p w14:paraId="0C85271B" w14:textId="77777777" w:rsidR="0088093D" w:rsidRPr="00846B7E" w:rsidRDefault="0088093D" w:rsidP="0088093D">
      <w:pPr>
        <w:pStyle w:val="NoSpacing"/>
        <w:rPr>
          <w:rFonts w:ascii="Calibri" w:hAnsi="Calibri" w:cs="Calibri"/>
        </w:rPr>
      </w:pPr>
      <w:r w:rsidRPr="00846B7E">
        <w:rPr>
          <w:rFonts w:ascii="Calibri" w:hAnsi="Calibri" w:cs="Calibri"/>
        </w:rPr>
        <w:t xml:space="preserve">Summary of Program Review: </w:t>
      </w:r>
    </w:p>
    <w:p w14:paraId="6B39E543" w14:textId="77777777" w:rsidR="0088093D" w:rsidRPr="00846B7E" w:rsidRDefault="0088093D" w:rsidP="0088093D">
      <w:pPr>
        <w:pStyle w:val="ListParagraph"/>
        <w:spacing w:line="240" w:lineRule="auto"/>
        <w:rPr>
          <w:rFonts w:ascii="Calibri" w:hAnsi="Calibri" w:cs="Calibri"/>
        </w:rPr>
      </w:pPr>
    </w:p>
    <w:p w14:paraId="271D2CDC" w14:textId="77777777" w:rsidR="0088093D" w:rsidRPr="00846B7E" w:rsidRDefault="0088093D" w:rsidP="0088093D">
      <w:pPr>
        <w:pStyle w:val="ListParagraph"/>
        <w:numPr>
          <w:ilvl w:val="0"/>
          <w:numId w:val="6"/>
        </w:numPr>
        <w:spacing w:line="240" w:lineRule="auto"/>
        <w:rPr>
          <w:rFonts w:ascii="Calibri" w:hAnsi="Calibri" w:cs="Calibri"/>
        </w:rPr>
      </w:pPr>
      <w:r w:rsidRPr="00846B7E">
        <w:rPr>
          <w:rFonts w:ascii="Calibri" w:hAnsi="Calibri" w:cs="Calibri"/>
        </w:rPr>
        <w:t xml:space="preserve"> Major Findings </w:t>
      </w:r>
    </w:p>
    <w:p w14:paraId="254EAE98" w14:textId="77777777" w:rsidR="0088093D" w:rsidRPr="00846B7E" w:rsidRDefault="0088093D" w:rsidP="0088093D">
      <w:pPr>
        <w:pStyle w:val="ListParagraph"/>
        <w:spacing w:line="240" w:lineRule="auto"/>
        <w:ind w:left="360"/>
        <w:rPr>
          <w:rFonts w:ascii="Calibri" w:hAnsi="Calibri" w:cs="Calibri"/>
        </w:rPr>
      </w:pPr>
    </w:p>
    <w:p w14:paraId="568CB94F" w14:textId="77777777" w:rsidR="0088093D" w:rsidRPr="00846B7E" w:rsidRDefault="0088093D" w:rsidP="0088093D">
      <w:pPr>
        <w:pStyle w:val="ListParagraph"/>
        <w:numPr>
          <w:ilvl w:val="1"/>
          <w:numId w:val="10"/>
        </w:numPr>
        <w:spacing w:line="240" w:lineRule="auto"/>
        <w:rPr>
          <w:rFonts w:ascii="Calibri" w:hAnsi="Calibri" w:cs="Calibri"/>
        </w:rPr>
      </w:pPr>
      <w:r w:rsidRPr="00846B7E">
        <w:rPr>
          <w:rFonts w:ascii="Calibri" w:hAnsi="Calibri" w:cs="Calibri"/>
        </w:rPr>
        <w:t xml:space="preserve">Strengths: </w:t>
      </w:r>
    </w:p>
    <w:tbl>
      <w:tblPr>
        <w:tblStyle w:val="TableGrid"/>
        <w:tblW w:w="0" w:type="auto"/>
        <w:tblInd w:w="1080" w:type="dxa"/>
        <w:tblLook w:val="04A0" w:firstRow="1" w:lastRow="0" w:firstColumn="1" w:lastColumn="0" w:noHBand="0" w:noVBand="1"/>
      </w:tblPr>
      <w:tblGrid>
        <w:gridCol w:w="9710"/>
      </w:tblGrid>
      <w:tr w:rsidR="0088093D" w:rsidRPr="00846B7E" w14:paraId="012E4410" w14:textId="77777777" w:rsidTr="0E425EE3">
        <w:tc>
          <w:tcPr>
            <w:tcW w:w="10070" w:type="dxa"/>
          </w:tcPr>
          <w:p w14:paraId="2EAC79DE" w14:textId="6CB6F196" w:rsidR="0088093D" w:rsidRPr="00846B7E" w:rsidRDefault="0CE31204" w:rsidP="0E425EE3">
            <w:pPr>
              <w:spacing w:line="276" w:lineRule="auto"/>
              <w:rPr>
                <w:rFonts w:ascii="Calibri" w:eastAsia="Calibri" w:hAnsi="Calibri" w:cs="Calibri"/>
              </w:rPr>
            </w:pPr>
            <w:r w:rsidRPr="0E425EE3">
              <w:rPr>
                <w:rFonts w:ascii="Calibri" w:eastAsia="Calibri" w:hAnsi="Calibri" w:cs="Calibri"/>
              </w:rPr>
              <w:t>During the</w:t>
            </w:r>
            <w:r w:rsidR="0E2B13D4" w:rsidRPr="0E425EE3">
              <w:rPr>
                <w:rFonts w:ascii="Calibri" w:eastAsia="Calibri" w:hAnsi="Calibri" w:cs="Calibri"/>
              </w:rPr>
              <w:t xml:space="preserve"> </w:t>
            </w:r>
            <w:r w:rsidR="2963730A" w:rsidRPr="0E425EE3">
              <w:rPr>
                <w:rFonts w:ascii="Calibri" w:eastAsia="Calibri" w:hAnsi="Calibri" w:cs="Calibri"/>
              </w:rPr>
              <w:t>last few years</w:t>
            </w:r>
            <w:r w:rsidR="361D9189" w:rsidRPr="0E425EE3">
              <w:rPr>
                <w:rFonts w:ascii="Calibri" w:eastAsia="Calibri" w:hAnsi="Calibri" w:cs="Calibri"/>
              </w:rPr>
              <w:t>, t</w:t>
            </w:r>
            <w:r w:rsidR="24778D10" w:rsidRPr="0E425EE3">
              <w:rPr>
                <w:rFonts w:ascii="Calibri" w:eastAsia="Calibri" w:hAnsi="Calibri" w:cs="Calibri"/>
              </w:rPr>
              <w:t xml:space="preserve">he Digital Art and Design (DART) program </w:t>
            </w:r>
            <w:r w:rsidR="1256AD9C" w:rsidRPr="0E425EE3">
              <w:rPr>
                <w:rFonts w:ascii="Calibri" w:eastAsia="Calibri" w:hAnsi="Calibri" w:cs="Calibri"/>
              </w:rPr>
              <w:t xml:space="preserve">has </w:t>
            </w:r>
            <w:r w:rsidR="1256AD9C" w:rsidRPr="0E425EE3">
              <w:rPr>
                <w:rFonts w:ascii="Calibri" w:eastAsia="Calibri" w:hAnsi="Calibri" w:cs="Calibri"/>
                <w:color w:val="000000" w:themeColor="text1"/>
              </w:rPr>
              <w:t xml:space="preserve">proven to be responsive to students’ needs, flexible and agile in adopting new and best practices regarding hybrid </w:t>
            </w:r>
            <w:r w:rsidR="4035A35B" w:rsidRPr="0E425EE3">
              <w:rPr>
                <w:rFonts w:ascii="Calibri" w:eastAsia="Calibri" w:hAnsi="Calibri" w:cs="Calibri"/>
                <w:color w:val="000000" w:themeColor="text1"/>
              </w:rPr>
              <w:t>instruction and</w:t>
            </w:r>
            <w:r w:rsidR="1256AD9C" w:rsidRPr="0E425EE3">
              <w:rPr>
                <w:rFonts w:ascii="Calibri" w:eastAsia="Calibri" w:hAnsi="Calibri" w:cs="Calibri"/>
                <w:color w:val="000000" w:themeColor="text1"/>
              </w:rPr>
              <w:t xml:space="preserve"> committed to embedding DEI in all </w:t>
            </w:r>
            <w:r w:rsidR="75CFD01A" w:rsidRPr="0E425EE3">
              <w:rPr>
                <w:rFonts w:ascii="Calibri" w:eastAsia="Calibri" w:hAnsi="Calibri" w:cs="Calibri"/>
                <w:color w:val="000000" w:themeColor="text1"/>
              </w:rPr>
              <w:t>program</w:t>
            </w:r>
            <w:r w:rsidR="1256AD9C" w:rsidRPr="0E425EE3">
              <w:rPr>
                <w:rFonts w:ascii="Calibri" w:eastAsia="Calibri" w:hAnsi="Calibri" w:cs="Calibri"/>
                <w:color w:val="000000" w:themeColor="text1"/>
              </w:rPr>
              <w:t xml:space="preserve"> matter</w:t>
            </w:r>
            <w:r w:rsidR="2C8CCBBF" w:rsidRPr="0E425EE3">
              <w:rPr>
                <w:rFonts w:ascii="Calibri" w:eastAsia="Calibri" w:hAnsi="Calibri" w:cs="Calibri"/>
                <w:color w:val="000000" w:themeColor="text1"/>
              </w:rPr>
              <w:t>s</w:t>
            </w:r>
            <w:r w:rsidR="1256AD9C" w:rsidRPr="0E425EE3">
              <w:rPr>
                <w:rFonts w:ascii="Calibri" w:eastAsia="Calibri" w:hAnsi="Calibri" w:cs="Calibri"/>
                <w:color w:val="000000" w:themeColor="text1"/>
              </w:rPr>
              <w:t>.</w:t>
            </w:r>
          </w:p>
          <w:p w14:paraId="5E2BA9C2" w14:textId="07971EA9" w:rsidR="0088093D" w:rsidRPr="00846B7E" w:rsidRDefault="0DE0E92E" w:rsidP="0E425EE3">
            <w:pPr>
              <w:spacing w:line="276" w:lineRule="auto"/>
              <w:rPr>
                <w:rFonts w:ascii="Calibri" w:eastAsia="Calibri" w:hAnsi="Calibri" w:cs="Calibri"/>
                <w:color w:val="000000" w:themeColor="text1"/>
              </w:rPr>
            </w:pPr>
            <w:r w:rsidRPr="0E425EE3">
              <w:rPr>
                <w:rFonts w:ascii="Calibri" w:eastAsia="Calibri" w:hAnsi="Calibri" w:cs="Calibri"/>
                <w:color w:val="000000" w:themeColor="text1"/>
              </w:rPr>
              <w:t xml:space="preserve">While only offering online classes, we </w:t>
            </w:r>
            <w:r w:rsidR="2D2B6DB4" w:rsidRPr="0E425EE3">
              <w:rPr>
                <w:rFonts w:ascii="Calibri" w:eastAsia="Calibri" w:hAnsi="Calibri" w:cs="Calibri"/>
                <w:color w:val="000000" w:themeColor="text1"/>
              </w:rPr>
              <w:t>ensure</w:t>
            </w:r>
            <w:r w:rsidR="1CD1E057" w:rsidRPr="0E425EE3">
              <w:rPr>
                <w:rFonts w:ascii="Calibri" w:eastAsia="Calibri" w:hAnsi="Calibri" w:cs="Calibri"/>
                <w:color w:val="000000" w:themeColor="text1"/>
              </w:rPr>
              <w:t>d</w:t>
            </w:r>
            <w:r w:rsidR="2D2B6DB4" w:rsidRPr="0E425EE3">
              <w:rPr>
                <w:rFonts w:ascii="Calibri" w:eastAsia="Calibri" w:hAnsi="Calibri" w:cs="Calibri"/>
                <w:color w:val="000000" w:themeColor="text1"/>
              </w:rPr>
              <w:t xml:space="preserve"> student </w:t>
            </w:r>
            <w:r w:rsidR="12502FC1" w:rsidRPr="0E425EE3">
              <w:rPr>
                <w:rFonts w:ascii="Calibri" w:eastAsia="Calibri" w:hAnsi="Calibri" w:cs="Calibri"/>
                <w:color w:val="000000" w:themeColor="text1"/>
              </w:rPr>
              <w:t xml:space="preserve">equity and </w:t>
            </w:r>
            <w:r w:rsidR="2D2B6DB4" w:rsidRPr="0E425EE3">
              <w:rPr>
                <w:rFonts w:ascii="Calibri" w:eastAsia="Calibri" w:hAnsi="Calibri" w:cs="Calibri"/>
                <w:color w:val="000000" w:themeColor="text1"/>
              </w:rPr>
              <w:t>access to software</w:t>
            </w:r>
            <w:r w:rsidR="79B9D289" w:rsidRPr="0E425EE3">
              <w:rPr>
                <w:rFonts w:ascii="Calibri" w:eastAsia="Calibri" w:hAnsi="Calibri" w:cs="Calibri"/>
                <w:color w:val="000000" w:themeColor="text1"/>
              </w:rPr>
              <w:t xml:space="preserve"> by </w:t>
            </w:r>
            <w:r w:rsidR="2D2B6DB4" w:rsidRPr="0E425EE3">
              <w:rPr>
                <w:rFonts w:ascii="Calibri" w:eastAsia="Calibri" w:hAnsi="Calibri" w:cs="Calibri"/>
                <w:color w:val="000000" w:themeColor="text1"/>
              </w:rPr>
              <w:t>work</w:t>
            </w:r>
            <w:r w:rsidR="783EAD0D" w:rsidRPr="0E425EE3">
              <w:rPr>
                <w:rFonts w:ascii="Calibri" w:eastAsia="Calibri" w:hAnsi="Calibri" w:cs="Calibri"/>
                <w:color w:val="000000" w:themeColor="text1"/>
              </w:rPr>
              <w:t>ing</w:t>
            </w:r>
            <w:r w:rsidR="2D2B6DB4" w:rsidRPr="0E425EE3">
              <w:rPr>
                <w:rFonts w:ascii="Calibri" w:eastAsia="Calibri" w:hAnsi="Calibri" w:cs="Calibri"/>
                <w:color w:val="000000" w:themeColor="text1"/>
              </w:rPr>
              <w:t xml:space="preserve"> closely with IT and the Library to provide students with laptops capable of running Adobe Creative Cloud</w:t>
            </w:r>
            <w:r w:rsidR="502F40F8" w:rsidRPr="0E425EE3">
              <w:rPr>
                <w:rFonts w:ascii="Calibri" w:eastAsia="Calibri" w:hAnsi="Calibri" w:cs="Calibri"/>
                <w:color w:val="000000" w:themeColor="text1"/>
              </w:rPr>
              <w:t>. We provided</w:t>
            </w:r>
            <w:r w:rsidR="7C328C09" w:rsidRPr="0E425EE3">
              <w:rPr>
                <w:rFonts w:ascii="Calibri" w:eastAsia="Calibri" w:hAnsi="Calibri" w:cs="Calibri"/>
                <w:color w:val="000000" w:themeColor="text1"/>
              </w:rPr>
              <w:t xml:space="preserve"> free access to Adobe CC software</w:t>
            </w:r>
            <w:r w:rsidR="49F1C966" w:rsidRPr="0E425EE3">
              <w:rPr>
                <w:rFonts w:ascii="Calibri" w:eastAsia="Calibri" w:hAnsi="Calibri" w:cs="Calibri"/>
                <w:color w:val="000000" w:themeColor="text1"/>
              </w:rPr>
              <w:t xml:space="preserve"> for all students enrolled in DART courses</w:t>
            </w:r>
            <w:r w:rsidR="7C328C09" w:rsidRPr="0E425EE3">
              <w:rPr>
                <w:rFonts w:ascii="Calibri" w:eastAsia="Calibri" w:hAnsi="Calibri" w:cs="Calibri"/>
                <w:color w:val="000000" w:themeColor="text1"/>
              </w:rPr>
              <w:t>.</w:t>
            </w:r>
            <w:r w:rsidR="2D5E3D8B" w:rsidRPr="0E425EE3">
              <w:rPr>
                <w:rFonts w:ascii="Calibri" w:eastAsia="Calibri" w:hAnsi="Calibri" w:cs="Calibri"/>
                <w:color w:val="000000" w:themeColor="text1"/>
              </w:rPr>
              <w:t xml:space="preserve"> We continue to provide these services today, for both online and in-person classes.</w:t>
            </w:r>
            <w:r w:rsidR="7C2452EF" w:rsidRPr="0E425EE3">
              <w:rPr>
                <w:rFonts w:ascii="Calibri" w:eastAsia="Calibri" w:hAnsi="Calibri" w:cs="Calibri"/>
                <w:color w:val="000000" w:themeColor="text1"/>
              </w:rPr>
              <w:t xml:space="preserve"> Every semester, several students inform us they would not be able to continue their education without this support.</w:t>
            </w:r>
          </w:p>
          <w:p w14:paraId="738D047B" w14:textId="55141D84" w:rsidR="0088093D" w:rsidRPr="00846B7E" w:rsidRDefault="5B326F8F" w:rsidP="0E425EE3">
            <w:pPr>
              <w:spacing w:line="276" w:lineRule="auto"/>
              <w:rPr>
                <w:rFonts w:ascii="Calibri" w:eastAsia="Calibri" w:hAnsi="Calibri" w:cs="Calibri"/>
                <w:color w:val="000000" w:themeColor="text1"/>
              </w:rPr>
            </w:pPr>
            <w:r w:rsidRPr="0E425EE3">
              <w:rPr>
                <w:rFonts w:ascii="Calibri" w:eastAsia="Calibri" w:hAnsi="Calibri" w:cs="Calibri"/>
                <w:color w:val="000000" w:themeColor="text1"/>
              </w:rPr>
              <w:t>Though overall enrollment at NVC and th</w:t>
            </w:r>
            <w:r w:rsidR="38631FA6" w:rsidRPr="0E425EE3">
              <w:rPr>
                <w:rFonts w:ascii="Calibri" w:eastAsia="Calibri" w:hAnsi="Calibri" w:cs="Calibri"/>
                <w:color w:val="000000" w:themeColor="text1"/>
              </w:rPr>
              <w:t>e local school district continues to contract, students earning the DART AA has increased 550%. We work closely with Counseling t</w:t>
            </w:r>
            <w:r w:rsidR="0350FF7E" w:rsidRPr="0E425EE3">
              <w:rPr>
                <w:rFonts w:ascii="Calibri" w:eastAsia="Calibri" w:hAnsi="Calibri" w:cs="Calibri"/>
                <w:color w:val="000000" w:themeColor="text1"/>
              </w:rPr>
              <w:t>o ensure students reach their goals, even if there are fewer students overall.</w:t>
            </w:r>
            <w:r w:rsidR="7D6E9B3B" w:rsidRPr="0E425EE3">
              <w:rPr>
                <w:rFonts w:ascii="Calibri" w:eastAsia="Calibri" w:hAnsi="Calibri" w:cs="Calibri"/>
                <w:color w:val="000000" w:themeColor="text1"/>
              </w:rPr>
              <w:t xml:space="preserve"> We will continue to </w:t>
            </w:r>
            <w:r w:rsidR="61DD5BEC" w:rsidRPr="0E425EE3">
              <w:rPr>
                <w:rFonts w:ascii="Calibri" w:eastAsia="Calibri" w:hAnsi="Calibri" w:cs="Calibri"/>
                <w:color w:val="000000" w:themeColor="text1"/>
              </w:rPr>
              <w:t xml:space="preserve">explore ways to build and sustain enrollments </w:t>
            </w:r>
            <w:r w:rsidR="485C7B13" w:rsidRPr="0E425EE3">
              <w:rPr>
                <w:rFonts w:ascii="Calibri" w:eastAsia="Calibri" w:hAnsi="Calibri" w:cs="Calibri"/>
                <w:color w:val="000000" w:themeColor="text1"/>
              </w:rPr>
              <w:t>by</w:t>
            </w:r>
            <w:r w:rsidR="61DD5BEC" w:rsidRPr="0E425EE3">
              <w:rPr>
                <w:rFonts w:ascii="Calibri" w:eastAsia="Calibri" w:hAnsi="Calibri" w:cs="Calibri"/>
                <w:color w:val="000000" w:themeColor="text1"/>
              </w:rPr>
              <w:t xml:space="preserve"> target</w:t>
            </w:r>
            <w:r w:rsidR="3FA9FAA8" w:rsidRPr="0E425EE3">
              <w:rPr>
                <w:rFonts w:ascii="Calibri" w:eastAsia="Calibri" w:hAnsi="Calibri" w:cs="Calibri"/>
                <w:color w:val="000000" w:themeColor="text1"/>
              </w:rPr>
              <w:t>ing</w:t>
            </w:r>
            <w:r w:rsidR="61DD5BEC" w:rsidRPr="0E425EE3">
              <w:rPr>
                <w:rFonts w:ascii="Calibri" w:eastAsia="Calibri" w:hAnsi="Calibri" w:cs="Calibri"/>
                <w:color w:val="000000" w:themeColor="text1"/>
              </w:rPr>
              <w:t xml:space="preserve"> populations of High School seniors and provid</w:t>
            </w:r>
            <w:r w:rsidR="42F02F1C" w:rsidRPr="0E425EE3">
              <w:rPr>
                <w:rFonts w:ascii="Calibri" w:eastAsia="Calibri" w:hAnsi="Calibri" w:cs="Calibri"/>
                <w:color w:val="000000" w:themeColor="text1"/>
              </w:rPr>
              <w:t>ing</w:t>
            </w:r>
            <w:r w:rsidR="61DD5BEC" w:rsidRPr="0E425EE3">
              <w:rPr>
                <w:rFonts w:ascii="Calibri" w:eastAsia="Calibri" w:hAnsi="Calibri" w:cs="Calibri"/>
                <w:color w:val="000000" w:themeColor="text1"/>
              </w:rPr>
              <w:t xml:space="preserve"> high schools with marketing material</w:t>
            </w:r>
            <w:r w:rsidR="2FCA096E" w:rsidRPr="0E425EE3">
              <w:rPr>
                <w:rFonts w:ascii="Calibri" w:eastAsia="Calibri" w:hAnsi="Calibri" w:cs="Calibri"/>
                <w:color w:val="000000" w:themeColor="text1"/>
              </w:rPr>
              <w:t>s</w:t>
            </w:r>
            <w:r w:rsidR="61DD5BEC" w:rsidRPr="0E425EE3">
              <w:rPr>
                <w:rFonts w:ascii="Calibri" w:eastAsia="Calibri" w:hAnsi="Calibri" w:cs="Calibri"/>
                <w:color w:val="000000" w:themeColor="text1"/>
              </w:rPr>
              <w:t xml:space="preserve">. </w:t>
            </w:r>
          </w:p>
          <w:p w14:paraId="1D0F9EA7" w14:textId="6D1D0121" w:rsidR="0088093D" w:rsidRPr="00846B7E" w:rsidRDefault="6ACED071" w:rsidP="0E425EE3">
            <w:pPr>
              <w:spacing w:before="100" w:after="200" w:line="276" w:lineRule="auto"/>
              <w:rPr>
                <w:rFonts w:ascii="Calibri" w:eastAsia="Calibri" w:hAnsi="Calibri" w:cs="Calibri"/>
              </w:rPr>
            </w:pPr>
            <w:r w:rsidRPr="0E425EE3">
              <w:rPr>
                <w:rFonts w:ascii="Calibri" w:eastAsia="Calibri" w:hAnsi="Calibri" w:cs="Calibri"/>
              </w:rPr>
              <w:t xml:space="preserve">We explored the </w:t>
            </w:r>
            <w:r w:rsidR="61DD5BEC" w:rsidRPr="0E425EE3">
              <w:rPr>
                <w:rFonts w:ascii="Calibri" w:eastAsia="Calibri" w:hAnsi="Calibri" w:cs="Calibri"/>
              </w:rPr>
              <w:t>benefits of hybrid modality and 16-week offerings. As a result, late-start courses now allow students the opportunity to register later; the inclusion of some online content per week also enables faculty to enhance or supplement assignments in studio.</w:t>
            </w:r>
            <w:r w:rsidR="65795BD5" w:rsidRPr="0E425EE3">
              <w:rPr>
                <w:rFonts w:ascii="Calibri" w:eastAsia="Calibri" w:hAnsi="Calibri" w:cs="Calibri"/>
              </w:rPr>
              <w:t xml:space="preserve"> The late-start classes and lifting the restriction on Sections offered has allowed DART to offer more classes and align</w:t>
            </w:r>
            <w:r w:rsidR="32A06F86" w:rsidRPr="0E425EE3">
              <w:rPr>
                <w:rFonts w:ascii="Calibri" w:eastAsia="Calibri" w:hAnsi="Calibri" w:cs="Calibri"/>
              </w:rPr>
              <w:t>s better with Guided Pathways</w:t>
            </w:r>
            <w:r w:rsidR="3EC8FB5E" w:rsidRPr="0E425EE3">
              <w:rPr>
                <w:rFonts w:ascii="Calibri" w:eastAsia="Calibri" w:hAnsi="Calibri" w:cs="Calibri"/>
              </w:rPr>
              <w:t xml:space="preserve"> mapping</w:t>
            </w:r>
            <w:r w:rsidR="32A06F86" w:rsidRPr="0E425EE3">
              <w:rPr>
                <w:rFonts w:ascii="Calibri" w:eastAsia="Calibri" w:hAnsi="Calibri" w:cs="Calibri"/>
              </w:rPr>
              <w:t>.</w:t>
            </w:r>
            <w:r w:rsidR="30F403B1" w:rsidRPr="0E425EE3">
              <w:rPr>
                <w:rFonts w:ascii="Calibri" w:eastAsia="Calibri" w:hAnsi="Calibri" w:cs="Calibri"/>
              </w:rPr>
              <w:t xml:space="preserve"> For example, we were able to offer and fill DART 125 Animation and DART 130 Digital Imaging for the first time since the pandemic began. </w:t>
            </w:r>
          </w:p>
          <w:p w14:paraId="08C4C89F" w14:textId="67B0DC29" w:rsidR="0088093D" w:rsidRPr="00846B7E" w:rsidRDefault="24778D10" w:rsidP="0E425EE3">
            <w:pPr>
              <w:spacing w:line="276" w:lineRule="auto"/>
              <w:rPr>
                <w:rFonts w:ascii="Calibri" w:eastAsia="Calibri" w:hAnsi="Calibri" w:cs="Calibri"/>
              </w:rPr>
            </w:pPr>
            <w:r w:rsidRPr="0E425EE3">
              <w:rPr>
                <w:rFonts w:ascii="Calibri" w:eastAsia="Calibri" w:hAnsi="Calibri" w:cs="Calibri"/>
              </w:rPr>
              <w:t xml:space="preserve">Though we do not have a dedicated DART ISA, we have support from </w:t>
            </w:r>
            <w:r w:rsidR="74FCBE3A" w:rsidRPr="0E425EE3">
              <w:rPr>
                <w:rFonts w:ascii="Calibri" w:eastAsia="Calibri" w:hAnsi="Calibri" w:cs="Calibri"/>
              </w:rPr>
              <w:t>the</w:t>
            </w:r>
            <w:r w:rsidRPr="0E425EE3">
              <w:rPr>
                <w:rFonts w:ascii="Calibri" w:eastAsia="Calibri" w:hAnsi="Calibri" w:cs="Calibri"/>
              </w:rPr>
              <w:t xml:space="preserve"> Photography ISA, Kelly Dunn, in the computer labs. </w:t>
            </w:r>
            <w:r w:rsidR="3F4D35A9" w:rsidRPr="0E425EE3">
              <w:rPr>
                <w:rFonts w:ascii="Calibri" w:eastAsia="Calibri" w:hAnsi="Calibri" w:cs="Calibri"/>
              </w:rPr>
              <w:t xml:space="preserve"> </w:t>
            </w:r>
            <w:r w:rsidR="6B6B8657" w:rsidRPr="0E425EE3">
              <w:rPr>
                <w:rFonts w:ascii="Calibri" w:eastAsia="Calibri" w:hAnsi="Calibri" w:cs="Calibri"/>
              </w:rPr>
              <w:t>The replacement of our set of digital cameras is almost complete. We expect to begin a lease on Apple computers. Our Unit Plan incl</w:t>
            </w:r>
            <w:r w:rsidR="27D737B0" w:rsidRPr="0E425EE3">
              <w:rPr>
                <w:rFonts w:ascii="Calibri" w:eastAsia="Calibri" w:hAnsi="Calibri" w:cs="Calibri"/>
              </w:rPr>
              <w:t>udes updating our 2 sets of incompatible tablets to 1 set of display tablets.</w:t>
            </w:r>
            <w:r w:rsidR="50B2424C" w:rsidRPr="0E425EE3">
              <w:rPr>
                <w:rFonts w:ascii="Calibri" w:eastAsia="Calibri" w:hAnsi="Calibri" w:cs="Calibri"/>
              </w:rPr>
              <w:t xml:space="preserve"> </w:t>
            </w:r>
            <w:r w:rsidR="16C1E472" w:rsidRPr="0E425EE3">
              <w:rPr>
                <w:rFonts w:ascii="Calibri" w:eastAsia="Calibri" w:hAnsi="Calibri" w:cs="Calibri"/>
              </w:rPr>
              <w:t xml:space="preserve">We are working with IT to also lease or purchase new printers. </w:t>
            </w:r>
            <w:r w:rsidR="50B2424C" w:rsidRPr="0E425EE3">
              <w:rPr>
                <w:rFonts w:ascii="Calibri" w:eastAsia="Calibri" w:hAnsi="Calibri" w:cs="Calibri"/>
              </w:rPr>
              <w:t>These equipment improvements will allow the program to modernize with the industry.</w:t>
            </w:r>
          </w:p>
          <w:p w14:paraId="124833EE" w14:textId="0FAD2414" w:rsidR="0088093D" w:rsidRPr="00846B7E" w:rsidRDefault="341519DD" w:rsidP="0E425EE3">
            <w:pPr>
              <w:spacing w:line="276" w:lineRule="auto"/>
              <w:rPr>
                <w:rFonts w:ascii="Calibri" w:eastAsia="Calibri" w:hAnsi="Calibri" w:cs="Calibri"/>
              </w:rPr>
            </w:pPr>
            <w:r w:rsidRPr="0E425EE3">
              <w:rPr>
                <w:rFonts w:ascii="Calibri" w:eastAsia="Calibri" w:hAnsi="Calibri" w:cs="Calibri"/>
              </w:rPr>
              <w:t xml:space="preserve">A monitor was approved and installed in the Visual Arts Center lobby. </w:t>
            </w:r>
            <w:r w:rsidRPr="0E425EE3">
              <w:rPr>
                <w:rFonts w:ascii="Calibri" w:eastAsia="Calibri" w:hAnsi="Calibri" w:cs="Calibri"/>
                <w:color w:val="000000" w:themeColor="text1"/>
              </w:rPr>
              <w:t>The monitor allowed for consistent display of student digital work for student art exhibitions.</w:t>
            </w:r>
            <w:r w:rsidR="13678C76" w:rsidRPr="0E425EE3">
              <w:rPr>
                <w:rFonts w:ascii="Calibri" w:eastAsia="Calibri" w:hAnsi="Calibri" w:cs="Calibri"/>
                <w:color w:val="000000" w:themeColor="text1"/>
              </w:rPr>
              <w:t xml:space="preserve"> </w:t>
            </w:r>
            <w:r w:rsidR="7D0804B6" w:rsidRPr="0E425EE3">
              <w:rPr>
                <w:rFonts w:ascii="Calibri" w:eastAsia="Calibri" w:hAnsi="Calibri" w:cs="Calibri"/>
              </w:rPr>
              <w:t>We continue to collaborate with others on campus. DART students regularly exhibit artworks at the</w:t>
            </w:r>
            <w:r w:rsidR="2F63EF42" w:rsidRPr="0E425EE3">
              <w:rPr>
                <w:rFonts w:ascii="Calibri" w:eastAsia="Calibri" w:hAnsi="Calibri" w:cs="Calibri"/>
              </w:rPr>
              <w:t xml:space="preserve"> NVC</w:t>
            </w:r>
            <w:r w:rsidR="7D0804B6" w:rsidRPr="0E425EE3">
              <w:rPr>
                <w:rFonts w:ascii="Calibri" w:eastAsia="Calibri" w:hAnsi="Calibri" w:cs="Calibri"/>
              </w:rPr>
              <w:t xml:space="preserve"> library</w:t>
            </w:r>
            <w:r w:rsidR="0829C156" w:rsidRPr="0E425EE3">
              <w:rPr>
                <w:rFonts w:ascii="Calibri" w:eastAsia="Calibri" w:hAnsi="Calibri" w:cs="Calibri"/>
              </w:rPr>
              <w:t xml:space="preserve">. </w:t>
            </w:r>
            <w:r w:rsidR="7F02F9B4" w:rsidRPr="0E425EE3">
              <w:rPr>
                <w:rFonts w:ascii="Calibri" w:eastAsia="Calibri" w:hAnsi="Calibri" w:cs="Calibri"/>
              </w:rPr>
              <w:t>Students recently redesigned book covers and</w:t>
            </w:r>
            <w:r w:rsidR="0829C156" w:rsidRPr="0E425EE3">
              <w:rPr>
                <w:rFonts w:ascii="Calibri" w:eastAsia="Calibri" w:hAnsi="Calibri" w:cs="Calibri"/>
              </w:rPr>
              <w:t xml:space="preserve"> created Get Out </w:t>
            </w:r>
            <w:proofErr w:type="gramStart"/>
            <w:r w:rsidR="0829C156" w:rsidRPr="0E425EE3">
              <w:rPr>
                <w:rFonts w:ascii="Calibri" w:eastAsia="Calibri" w:hAnsi="Calibri" w:cs="Calibri"/>
              </w:rPr>
              <w:t>The</w:t>
            </w:r>
            <w:proofErr w:type="gramEnd"/>
            <w:r w:rsidR="0829C156" w:rsidRPr="0E425EE3">
              <w:rPr>
                <w:rFonts w:ascii="Calibri" w:eastAsia="Calibri" w:hAnsi="Calibri" w:cs="Calibri"/>
              </w:rPr>
              <w:t xml:space="preserve"> Vote and Banned Books Posters.</w:t>
            </w:r>
          </w:p>
          <w:p w14:paraId="6FADFF76" w14:textId="76F65D84" w:rsidR="0088093D" w:rsidRPr="00846B7E" w:rsidRDefault="4806362D" w:rsidP="0E425EE3">
            <w:pPr>
              <w:spacing w:line="276" w:lineRule="auto"/>
              <w:rPr>
                <w:rFonts w:ascii="Calibri" w:eastAsia="Calibri" w:hAnsi="Calibri" w:cs="Calibri"/>
              </w:rPr>
            </w:pPr>
            <w:r w:rsidRPr="0E425EE3">
              <w:rPr>
                <w:rFonts w:ascii="Calibri" w:eastAsia="Calibri" w:hAnsi="Calibri" w:cs="Calibri"/>
                <w:color w:val="000000" w:themeColor="text1"/>
              </w:rPr>
              <w:t>W</w:t>
            </w:r>
            <w:r w:rsidRPr="0E425EE3">
              <w:rPr>
                <w:rFonts w:ascii="Calibri" w:eastAsia="Calibri" w:hAnsi="Calibri" w:cs="Calibri"/>
              </w:rPr>
              <w:t xml:space="preserve">e are in the process of forming an Advisory Committee of professionals, </w:t>
            </w:r>
            <w:proofErr w:type="gramStart"/>
            <w:r w:rsidRPr="0E425EE3">
              <w:rPr>
                <w:rFonts w:ascii="Calibri" w:eastAsia="Calibri" w:hAnsi="Calibri" w:cs="Calibri"/>
              </w:rPr>
              <w:t>educators</w:t>
            </w:r>
            <w:proofErr w:type="gramEnd"/>
            <w:r w:rsidRPr="0E425EE3">
              <w:rPr>
                <w:rFonts w:ascii="Calibri" w:eastAsia="Calibri" w:hAnsi="Calibri" w:cs="Calibri"/>
              </w:rPr>
              <w:t xml:space="preserve"> and community members to advise the program</w:t>
            </w:r>
            <w:r w:rsidR="5A590CA1" w:rsidRPr="0E425EE3">
              <w:rPr>
                <w:rFonts w:ascii="Calibri" w:eastAsia="Calibri" w:hAnsi="Calibri" w:cs="Calibri"/>
              </w:rPr>
              <w:t xml:space="preserve"> further</w:t>
            </w:r>
            <w:r w:rsidR="00DDEA75" w:rsidRPr="0E425EE3">
              <w:rPr>
                <w:rFonts w:ascii="Calibri" w:eastAsia="Calibri" w:hAnsi="Calibri" w:cs="Calibri"/>
              </w:rPr>
              <w:t xml:space="preserve"> o</w:t>
            </w:r>
            <w:r w:rsidR="2A64689D" w:rsidRPr="0E425EE3">
              <w:rPr>
                <w:rFonts w:ascii="Calibri" w:eastAsia="Calibri" w:hAnsi="Calibri" w:cs="Calibri"/>
              </w:rPr>
              <w:t>n matters</w:t>
            </w:r>
            <w:r w:rsidR="3669A5AB" w:rsidRPr="0E425EE3">
              <w:rPr>
                <w:rFonts w:ascii="Calibri" w:eastAsia="Calibri" w:hAnsi="Calibri" w:cs="Calibri"/>
              </w:rPr>
              <w:t xml:space="preserve"> such as</w:t>
            </w:r>
            <w:r w:rsidR="2A64689D" w:rsidRPr="0E425EE3">
              <w:rPr>
                <w:rFonts w:ascii="Calibri" w:eastAsia="Calibri" w:hAnsi="Calibri" w:cs="Calibri"/>
              </w:rPr>
              <w:t xml:space="preserve"> c</w:t>
            </w:r>
            <w:r w:rsidR="1B121601" w:rsidRPr="0E425EE3">
              <w:rPr>
                <w:rFonts w:ascii="Calibri" w:eastAsia="Calibri" w:hAnsi="Calibri" w:cs="Calibri"/>
              </w:rPr>
              <w:t>ourse and program content and standards</w:t>
            </w:r>
            <w:r w:rsidR="2A64689D" w:rsidRPr="0E425EE3">
              <w:rPr>
                <w:rFonts w:ascii="Calibri" w:eastAsia="Calibri" w:hAnsi="Calibri" w:cs="Calibri"/>
              </w:rPr>
              <w:t>,</w:t>
            </w:r>
            <w:r w:rsidR="0F0DBC8A" w:rsidRPr="0E425EE3">
              <w:rPr>
                <w:rFonts w:ascii="Calibri" w:eastAsia="Calibri" w:hAnsi="Calibri" w:cs="Calibri"/>
              </w:rPr>
              <w:t xml:space="preserve"> equipment, </w:t>
            </w:r>
            <w:r w:rsidR="53E76267" w:rsidRPr="0E425EE3">
              <w:rPr>
                <w:rFonts w:ascii="Calibri" w:eastAsia="Calibri" w:hAnsi="Calibri" w:cs="Calibri"/>
              </w:rPr>
              <w:t xml:space="preserve">job training and </w:t>
            </w:r>
            <w:r w:rsidR="0F0DBC8A" w:rsidRPr="0E425EE3">
              <w:rPr>
                <w:rFonts w:ascii="Calibri" w:eastAsia="Calibri" w:hAnsi="Calibri" w:cs="Calibri"/>
              </w:rPr>
              <w:t>recruitment</w:t>
            </w:r>
            <w:r w:rsidR="2356EEEC" w:rsidRPr="0E425EE3">
              <w:rPr>
                <w:rFonts w:ascii="Calibri" w:eastAsia="Calibri" w:hAnsi="Calibri" w:cs="Calibri"/>
              </w:rPr>
              <w:t>, and industry standards.</w:t>
            </w:r>
          </w:p>
        </w:tc>
      </w:tr>
    </w:tbl>
    <w:p w14:paraId="66F5C665" w14:textId="77777777" w:rsidR="0088093D" w:rsidRPr="00846B7E" w:rsidRDefault="0088093D" w:rsidP="0088093D">
      <w:pPr>
        <w:pStyle w:val="ListParagraph"/>
        <w:spacing w:line="240" w:lineRule="auto"/>
        <w:ind w:left="1080"/>
        <w:rPr>
          <w:rFonts w:ascii="Calibri" w:hAnsi="Calibri" w:cs="Calibri"/>
        </w:rPr>
      </w:pPr>
    </w:p>
    <w:p w14:paraId="7DC8ED73" w14:textId="77777777" w:rsidR="0088093D" w:rsidRPr="00846B7E" w:rsidRDefault="0088093D" w:rsidP="0088093D">
      <w:pPr>
        <w:pStyle w:val="ListParagraph"/>
        <w:numPr>
          <w:ilvl w:val="1"/>
          <w:numId w:val="10"/>
        </w:numPr>
        <w:spacing w:line="240" w:lineRule="auto"/>
        <w:rPr>
          <w:rFonts w:ascii="Calibri" w:hAnsi="Calibri" w:cs="Calibri"/>
        </w:rPr>
      </w:pPr>
      <w:r w:rsidRPr="00846B7E">
        <w:rPr>
          <w:rFonts w:ascii="Calibri" w:hAnsi="Calibri" w:cs="Calibri"/>
        </w:rPr>
        <w:t xml:space="preserve">Areas for Improvement: </w:t>
      </w:r>
    </w:p>
    <w:tbl>
      <w:tblPr>
        <w:tblStyle w:val="TableGrid"/>
        <w:tblW w:w="0" w:type="auto"/>
        <w:tblInd w:w="1080" w:type="dxa"/>
        <w:tblLook w:val="04A0" w:firstRow="1" w:lastRow="0" w:firstColumn="1" w:lastColumn="0" w:noHBand="0" w:noVBand="1"/>
      </w:tblPr>
      <w:tblGrid>
        <w:gridCol w:w="9710"/>
      </w:tblGrid>
      <w:tr w:rsidR="0088093D" w:rsidRPr="00846B7E" w14:paraId="5FA507C1" w14:textId="77777777" w:rsidTr="0E425EE3">
        <w:tc>
          <w:tcPr>
            <w:tcW w:w="10070" w:type="dxa"/>
          </w:tcPr>
          <w:p w14:paraId="65A188DE" w14:textId="43C309EA" w:rsidR="0088093D" w:rsidRPr="00846B7E" w:rsidRDefault="2E76C623" w:rsidP="0E425EE3">
            <w:pPr>
              <w:pStyle w:val="ListParagraph"/>
              <w:ind w:left="0"/>
              <w:rPr>
                <w:rFonts w:ascii="Calibri" w:hAnsi="Calibri" w:cs="Calibri"/>
              </w:rPr>
            </w:pPr>
            <w:r w:rsidRPr="0E425EE3">
              <w:rPr>
                <w:rFonts w:ascii="Calibri" w:hAnsi="Calibri" w:cs="Calibri"/>
              </w:rPr>
              <w:lastRenderedPageBreak/>
              <w:t>DART suffered d</w:t>
            </w:r>
            <w:r w:rsidR="4B40F403" w:rsidRPr="0E425EE3">
              <w:rPr>
                <w:rFonts w:ascii="Calibri" w:hAnsi="Calibri" w:cs="Calibri"/>
              </w:rPr>
              <w:t>ecreased enrollment due to fewer sections</w:t>
            </w:r>
            <w:r w:rsidR="0C25B135" w:rsidRPr="0E425EE3">
              <w:rPr>
                <w:rFonts w:ascii="Calibri" w:hAnsi="Calibri" w:cs="Calibri"/>
              </w:rPr>
              <w:t xml:space="preserve"> and an overall decrease in student enrollment at NVC. The program’s</w:t>
            </w:r>
            <w:r w:rsidR="5CF5F54E" w:rsidRPr="0E425EE3">
              <w:rPr>
                <w:rFonts w:ascii="Calibri" w:hAnsi="Calibri" w:cs="Calibri"/>
              </w:rPr>
              <w:t xml:space="preserve"> enrollment is</w:t>
            </w:r>
            <w:r w:rsidR="7736482A" w:rsidRPr="0E425EE3">
              <w:rPr>
                <w:rFonts w:ascii="Calibri" w:hAnsi="Calibri" w:cs="Calibri"/>
              </w:rPr>
              <w:t xml:space="preserve"> generally stable for the fewer sections offered</w:t>
            </w:r>
            <w:r w:rsidR="7537436F" w:rsidRPr="0E425EE3">
              <w:rPr>
                <w:rFonts w:ascii="Calibri" w:hAnsi="Calibri" w:cs="Calibri"/>
              </w:rPr>
              <w:t>. We hope to begin offering more late-start sections with better promotion to continue filling those classes</w:t>
            </w:r>
            <w:r w:rsidR="3E819BC0" w:rsidRPr="0E425EE3">
              <w:rPr>
                <w:rFonts w:ascii="Calibri" w:hAnsi="Calibri" w:cs="Calibri"/>
              </w:rPr>
              <w:t xml:space="preserve"> offered</w:t>
            </w:r>
            <w:r w:rsidR="7537436F" w:rsidRPr="0E425EE3">
              <w:rPr>
                <w:rFonts w:ascii="Calibri" w:hAnsi="Calibri" w:cs="Calibri"/>
              </w:rPr>
              <w:t>.</w:t>
            </w:r>
          </w:p>
          <w:p w14:paraId="3607686A" w14:textId="043C012D" w:rsidR="0088093D" w:rsidRPr="00846B7E" w:rsidRDefault="34350A1A" w:rsidP="0E425EE3">
            <w:pPr>
              <w:spacing w:line="276" w:lineRule="auto"/>
              <w:rPr>
                <w:rFonts w:ascii="Calibri" w:eastAsia="Calibri" w:hAnsi="Calibri" w:cs="Calibri"/>
              </w:rPr>
            </w:pPr>
            <w:r w:rsidRPr="0E425EE3">
              <w:rPr>
                <w:rFonts w:ascii="Calibri" w:eastAsia="Calibri" w:hAnsi="Calibri" w:cs="Calibri"/>
              </w:rPr>
              <w:t xml:space="preserve">During the pandemic, we successfully interviewed and hired more part-time instructors </w:t>
            </w:r>
            <w:r w:rsidR="269B4CE8" w:rsidRPr="0E425EE3">
              <w:rPr>
                <w:rFonts w:ascii="Calibri" w:eastAsia="Calibri" w:hAnsi="Calibri" w:cs="Calibri"/>
              </w:rPr>
              <w:t xml:space="preserve">to develop a solid team for the program. </w:t>
            </w:r>
            <w:r w:rsidR="13877CB3" w:rsidRPr="0E425EE3">
              <w:rPr>
                <w:rFonts w:ascii="Calibri" w:eastAsia="Calibri" w:hAnsi="Calibri" w:cs="Calibri"/>
              </w:rPr>
              <w:t xml:space="preserve">This is an ongoing process as </w:t>
            </w:r>
            <w:r w:rsidR="40DD9663" w:rsidRPr="0E425EE3">
              <w:rPr>
                <w:rFonts w:ascii="Calibri" w:eastAsia="Calibri" w:hAnsi="Calibri" w:cs="Calibri"/>
              </w:rPr>
              <w:t xml:space="preserve">we have also lost </w:t>
            </w:r>
            <w:r w:rsidR="13877CB3" w:rsidRPr="0E425EE3">
              <w:rPr>
                <w:rFonts w:ascii="Calibri" w:eastAsia="Calibri" w:hAnsi="Calibri" w:cs="Calibri"/>
              </w:rPr>
              <w:t>part-time instructors</w:t>
            </w:r>
            <w:r w:rsidR="561B9C65" w:rsidRPr="0E425EE3">
              <w:rPr>
                <w:rFonts w:ascii="Calibri" w:eastAsia="Calibri" w:hAnsi="Calibri" w:cs="Calibri"/>
              </w:rPr>
              <w:t>.</w:t>
            </w:r>
            <w:r w:rsidR="6D1BAB54" w:rsidRPr="0E425EE3">
              <w:rPr>
                <w:rFonts w:ascii="Calibri" w:eastAsia="Calibri" w:hAnsi="Calibri" w:cs="Calibri"/>
              </w:rPr>
              <w:t xml:space="preserve"> </w:t>
            </w:r>
            <w:r w:rsidR="4E8B98E8" w:rsidRPr="0E425EE3">
              <w:rPr>
                <w:rFonts w:ascii="Calibri" w:eastAsia="Calibri" w:hAnsi="Calibri" w:cs="Calibri"/>
              </w:rPr>
              <w:t>Additionally</w:t>
            </w:r>
            <w:r w:rsidR="2CD0FE17" w:rsidRPr="0E425EE3">
              <w:rPr>
                <w:rFonts w:ascii="Calibri" w:eastAsia="Calibri" w:hAnsi="Calibri" w:cs="Calibri"/>
              </w:rPr>
              <w:t>,</w:t>
            </w:r>
            <w:r w:rsidR="4E8B98E8" w:rsidRPr="0E425EE3">
              <w:rPr>
                <w:rFonts w:ascii="Calibri" w:eastAsia="Calibri" w:hAnsi="Calibri" w:cs="Calibri"/>
              </w:rPr>
              <w:t xml:space="preserve"> with the loss of the ISA in ARTS, </w:t>
            </w:r>
            <w:proofErr w:type="gramStart"/>
            <w:r w:rsidR="4E8B98E8" w:rsidRPr="0E425EE3">
              <w:rPr>
                <w:rFonts w:ascii="Calibri" w:eastAsia="Calibri" w:hAnsi="Calibri" w:cs="Calibri"/>
              </w:rPr>
              <w:t>current</w:t>
            </w:r>
            <w:proofErr w:type="gramEnd"/>
            <w:r w:rsidR="4E8B98E8" w:rsidRPr="0E425EE3">
              <w:rPr>
                <w:rFonts w:ascii="Calibri" w:eastAsia="Calibri" w:hAnsi="Calibri" w:cs="Calibri"/>
              </w:rPr>
              <w:t xml:space="preserve"> absence of a FT instructor in both Photography and ARTS, staffing strains continue to affect the DART Program.</w:t>
            </w:r>
          </w:p>
          <w:p w14:paraId="204A5B80" w14:textId="5D6DBC9C" w:rsidR="0088093D" w:rsidRPr="00846B7E" w:rsidRDefault="269B4CE8" w:rsidP="0E425EE3">
            <w:pPr>
              <w:spacing w:line="276" w:lineRule="auto"/>
              <w:rPr>
                <w:rFonts w:ascii="Calibri" w:eastAsia="Calibri" w:hAnsi="Calibri" w:cs="Calibri"/>
              </w:rPr>
            </w:pPr>
            <w:r w:rsidRPr="0E425EE3">
              <w:rPr>
                <w:rFonts w:ascii="Calibri" w:eastAsia="Calibri" w:hAnsi="Calibri" w:cs="Calibri"/>
              </w:rPr>
              <w:t xml:space="preserve">We also see that our online retention and completion rates could improve. </w:t>
            </w:r>
            <w:r w:rsidR="6FBD5871" w:rsidRPr="0E425EE3">
              <w:rPr>
                <w:rFonts w:ascii="Calibri" w:eastAsia="Calibri" w:hAnsi="Calibri" w:cs="Calibri"/>
              </w:rPr>
              <w:t>Despite much upheaval, o</w:t>
            </w:r>
            <w:r w:rsidR="4249A6FE" w:rsidRPr="0E425EE3">
              <w:rPr>
                <w:rFonts w:ascii="Calibri" w:eastAsia="Calibri" w:hAnsi="Calibri" w:cs="Calibri"/>
              </w:rPr>
              <w:t xml:space="preserve">ur numbers remained similar to pre-pandemic rates. As we emerge from the pandemic, we can once again focus on </w:t>
            </w:r>
            <w:r w:rsidR="2802AFFB" w:rsidRPr="0E425EE3">
              <w:rPr>
                <w:rFonts w:ascii="Calibri" w:eastAsia="Calibri" w:hAnsi="Calibri" w:cs="Calibri"/>
              </w:rPr>
              <w:t>best-practices</w:t>
            </w:r>
            <w:r w:rsidRPr="0E425EE3">
              <w:rPr>
                <w:rFonts w:ascii="Calibri" w:eastAsia="Calibri" w:hAnsi="Calibri" w:cs="Calibri"/>
              </w:rPr>
              <w:t>.</w:t>
            </w:r>
            <w:r w:rsidR="49ABD65B" w:rsidRPr="0E425EE3">
              <w:rPr>
                <w:rFonts w:ascii="Calibri" w:eastAsia="Calibri" w:hAnsi="Calibri" w:cs="Calibri"/>
              </w:rPr>
              <w:t xml:space="preserve"> Many of our online courses will now be hybrid with live Zoom meetings. Canvas and Culturally Responsive Pedagogy training </w:t>
            </w:r>
            <w:r w:rsidR="5A5E9A86" w:rsidRPr="0E425EE3">
              <w:rPr>
                <w:rFonts w:ascii="Calibri" w:eastAsia="Calibri" w:hAnsi="Calibri" w:cs="Calibri"/>
              </w:rPr>
              <w:t>have improved our online courses. Instructors are also better prepared and knowledgeable about what works in an online environment</w:t>
            </w:r>
            <w:r w:rsidR="4017A383" w:rsidRPr="0E425EE3">
              <w:rPr>
                <w:rFonts w:ascii="Calibri" w:eastAsia="Calibri" w:hAnsi="Calibri" w:cs="Calibri"/>
              </w:rPr>
              <w:t xml:space="preserve"> for a DART course.</w:t>
            </w:r>
            <w:r w:rsidRPr="0E425EE3">
              <w:rPr>
                <w:rFonts w:ascii="Calibri" w:eastAsia="Calibri" w:hAnsi="Calibri" w:cs="Calibri"/>
              </w:rPr>
              <w:t xml:space="preserve"> </w:t>
            </w:r>
          </w:p>
        </w:tc>
      </w:tr>
    </w:tbl>
    <w:p w14:paraId="5927512D" w14:textId="77777777" w:rsidR="0088093D" w:rsidRPr="00846B7E" w:rsidRDefault="0088093D" w:rsidP="0088093D">
      <w:pPr>
        <w:pStyle w:val="ListParagraph"/>
        <w:spacing w:line="240" w:lineRule="auto"/>
        <w:ind w:left="1080"/>
        <w:rPr>
          <w:rFonts w:ascii="Calibri" w:hAnsi="Calibri" w:cs="Calibri"/>
        </w:rPr>
      </w:pPr>
    </w:p>
    <w:p w14:paraId="546211EC" w14:textId="77777777" w:rsidR="0088093D" w:rsidRPr="00846B7E" w:rsidRDefault="0088093D" w:rsidP="0088093D">
      <w:pPr>
        <w:pStyle w:val="ListParagraph"/>
        <w:numPr>
          <w:ilvl w:val="1"/>
          <w:numId w:val="10"/>
        </w:numPr>
        <w:spacing w:line="240" w:lineRule="auto"/>
        <w:rPr>
          <w:rFonts w:ascii="Calibri" w:hAnsi="Calibri" w:cs="Calibri"/>
        </w:rPr>
      </w:pPr>
      <w:r w:rsidRPr="00846B7E">
        <w:rPr>
          <w:rFonts w:ascii="Calibri" w:hAnsi="Calibri" w:cs="Calibri"/>
        </w:rPr>
        <w:t xml:space="preserve">Projected Program Growth, Stability, or Viability: </w:t>
      </w:r>
    </w:p>
    <w:tbl>
      <w:tblPr>
        <w:tblStyle w:val="TableGrid"/>
        <w:tblW w:w="0" w:type="auto"/>
        <w:tblInd w:w="1075" w:type="dxa"/>
        <w:tblLook w:val="04A0" w:firstRow="1" w:lastRow="0" w:firstColumn="1" w:lastColumn="0" w:noHBand="0" w:noVBand="1"/>
      </w:tblPr>
      <w:tblGrid>
        <w:gridCol w:w="8995"/>
      </w:tblGrid>
      <w:tr w:rsidR="0088093D" w:rsidRPr="00846B7E" w14:paraId="7E3160F8" w14:textId="77777777" w:rsidTr="0E425EE3">
        <w:tc>
          <w:tcPr>
            <w:tcW w:w="8995" w:type="dxa"/>
          </w:tcPr>
          <w:p w14:paraId="51567E20" w14:textId="137AAA1C" w:rsidR="0088093D" w:rsidRPr="00846B7E" w:rsidRDefault="1012FA4F" w:rsidP="0E425EE3">
            <w:pPr>
              <w:pStyle w:val="ListParagraph"/>
              <w:ind w:left="0"/>
              <w:rPr>
                <w:rFonts w:ascii="Calibri" w:eastAsia="Calibri" w:hAnsi="Calibri" w:cs="Calibri"/>
              </w:rPr>
            </w:pPr>
            <w:r w:rsidRPr="0E425EE3">
              <w:rPr>
                <w:rFonts w:ascii="Calibri" w:eastAsia="Calibri" w:hAnsi="Calibri" w:cs="Calibri"/>
              </w:rPr>
              <w:t xml:space="preserve">The DART Program is a well-attended program. With the projected growth in the labor market, we expect that the program will remain stable </w:t>
            </w:r>
            <w:r w:rsidR="52C0A98A" w:rsidRPr="0E425EE3">
              <w:rPr>
                <w:rFonts w:ascii="Calibri" w:eastAsia="Calibri" w:hAnsi="Calibri" w:cs="Calibri"/>
              </w:rPr>
              <w:t>despite the overall shrinking student population at NVC</w:t>
            </w:r>
            <w:r w:rsidRPr="0E425EE3">
              <w:rPr>
                <w:rFonts w:ascii="Calibri" w:eastAsia="Calibri" w:hAnsi="Calibri" w:cs="Calibri"/>
              </w:rPr>
              <w:t xml:space="preserve">.  We believe a </w:t>
            </w:r>
            <w:r w:rsidR="239F26BE" w:rsidRPr="0E425EE3">
              <w:rPr>
                <w:rFonts w:ascii="Calibri" w:eastAsia="Calibri" w:hAnsi="Calibri" w:cs="Calibri"/>
              </w:rPr>
              <w:t>well-thought-out</w:t>
            </w:r>
            <w:r w:rsidRPr="0E425EE3">
              <w:rPr>
                <w:rFonts w:ascii="Calibri" w:eastAsia="Calibri" w:hAnsi="Calibri" w:cs="Calibri"/>
              </w:rPr>
              <w:t xml:space="preserve"> reintroduction of both online and in-person sections will be successful over the long haul.</w:t>
            </w:r>
            <w:r w:rsidR="32F64BDB" w:rsidRPr="0E425EE3">
              <w:rPr>
                <w:rFonts w:ascii="Calibri" w:eastAsia="Calibri" w:hAnsi="Calibri" w:cs="Calibri"/>
              </w:rPr>
              <w:t xml:space="preserve"> The growth in </w:t>
            </w:r>
            <w:r w:rsidR="56EE0C15" w:rsidRPr="0E425EE3">
              <w:rPr>
                <w:rFonts w:ascii="Calibri" w:eastAsia="Calibri" w:hAnsi="Calibri" w:cs="Calibri"/>
              </w:rPr>
              <w:t xml:space="preserve">DART </w:t>
            </w:r>
            <w:r w:rsidR="32F64BDB" w:rsidRPr="0E425EE3">
              <w:rPr>
                <w:rFonts w:ascii="Calibri" w:eastAsia="Calibri" w:hAnsi="Calibri" w:cs="Calibri"/>
              </w:rPr>
              <w:t>AA degrees awarded indicates NVC has students dedicated to succeeding as a digita</w:t>
            </w:r>
            <w:r w:rsidR="6ACE6CB4" w:rsidRPr="0E425EE3">
              <w:rPr>
                <w:rFonts w:ascii="Calibri" w:eastAsia="Calibri" w:hAnsi="Calibri" w:cs="Calibri"/>
              </w:rPr>
              <w:t>l artist or graphic designer.</w:t>
            </w:r>
            <w:r w:rsidR="2F537FCB" w:rsidRPr="0E425EE3">
              <w:rPr>
                <w:rFonts w:ascii="Calibri" w:eastAsia="Calibri" w:hAnsi="Calibri" w:cs="Calibri"/>
              </w:rPr>
              <w:t xml:space="preserve"> </w:t>
            </w:r>
            <w:r w:rsidR="6ACE6CB4" w:rsidRPr="0E425EE3">
              <w:rPr>
                <w:rFonts w:ascii="Calibri" w:eastAsia="Calibri" w:hAnsi="Calibri" w:cs="Calibri"/>
              </w:rPr>
              <w:t xml:space="preserve">The Advisory Committee will be a welcome </w:t>
            </w:r>
            <w:r w:rsidR="13E2E6ED" w:rsidRPr="0E425EE3">
              <w:rPr>
                <w:rFonts w:ascii="Calibri" w:eastAsia="Calibri" w:hAnsi="Calibri" w:cs="Calibri"/>
              </w:rPr>
              <w:t xml:space="preserve">addition to the </w:t>
            </w:r>
            <w:r w:rsidR="6ACE6CB4" w:rsidRPr="0E425EE3">
              <w:rPr>
                <w:rFonts w:ascii="Calibri" w:eastAsia="Calibri" w:hAnsi="Calibri" w:cs="Calibri"/>
              </w:rPr>
              <w:t>program.</w:t>
            </w:r>
          </w:p>
        </w:tc>
      </w:tr>
    </w:tbl>
    <w:p w14:paraId="47621802" w14:textId="77777777" w:rsidR="0088093D" w:rsidRPr="00846B7E" w:rsidRDefault="0088093D" w:rsidP="0088093D">
      <w:pPr>
        <w:pStyle w:val="ListParagraph"/>
        <w:spacing w:line="240" w:lineRule="auto"/>
        <w:ind w:left="360"/>
        <w:rPr>
          <w:rFonts w:ascii="Calibri" w:hAnsi="Calibri" w:cs="Calibri"/>
        </w:rPr>
      </w:pPr>
    </w:p>
    <w:p w14:paraId="193FDFC4" w14:textId="77777777" w:rsidR="0088093D" w:rsidRPr="00846B7E" w:rsidRDefault="0088093D" w:rsidP="0088093D">
      <w:pPr>
        <w:pStyle w:val="ListParagraph"/>
        <w:numPr>
          <w:ilvl w:val="0"/>
          <w:numId w:val="6"/>
        </w:numPr>
        <w:spacing w:line="240" w:lineRule="auto"/>
        <w:rPr>
          <w:rFonts w:ascii="Calibri" w:hAnsi="Calibri" w:cs="Calibri"/>
        </w:rPr>
      </w:pPr>
      <w:r w:rsidRPr="00846B7E">
        <w:rPr>
          <w:rFonts w:ascii="Calibri" w:hAnsi="Calibri" w:cs="Calibri"/>
        </w:rPr>
        <w:t xml:space="preserve">Program’s Support of Institutional Mission and Goals </w:t>
      </w:r>
    </w:p>
    <w:p w14:paraId="42783047" w14:textId="77777777" w:rsidR="0088093D" w:rsidRPr="00846B7E" w:rsidRDefault="0088093D" w:rsidP="0088093D">
      <w:pPr>
        <w:pStyle w:val="ListParagraph"/>
        <w:spacing w:line="240" w:lineRule="auto"/>
        <w:ind w:left="360"/>
        <w:rPr>
          <w:rFonts w:ascii="Calibri" w:hAnsi="Calibri" w:cs="Calibri"/>
        </w:rPr>
      </w:pPr>
    </w:p>
    <w:p w14:paraId="17E0F7FA" w14:textId="77777777" w:rsidR="0088093D" w:rsidRPr="00846B7E" w:rsidRDefault="0088093D" w:rsidP="0088093D">
      <w:pPr>
        <w:pStyle w:val="ListParagraph"/>
        <w:numPr>
          <w:ilvl w:val="0"/>
          <w:numId w:val="19"/>
        </w:numPr>
        <w:spacing w:line="240" w:lineRule="auto"/>
        <w:rPr>
          <w:rFonts w:ascii="Calibri" w:hAnsi="Calibri" w:cs="Calibri"/>
        </w:rPr>
      </w:pPr>
      <w:r w:rsidRPr="00846B7E">
        <w:rPr>
          <w:rFonts w:ascii="Calibri" w:hAnsi="Calibri" w:cs="Calibri"/>
        </w:rPr>
        <w:t xml:space="preserve"> Description of Alignment between Program and Institutional Mission:</w:t>
      </w:r>
    </w:p>
    <w:tbl>
      <w:tblPr>
        <w:tblStyle w:val="TableGrid"/>
        <w:tblW w:w="0" w:type="auto"/>
        <w:tblInd w:w="1080" w:type="dxa"/>
        <w:tblLook w:val="04A0" w:firstRow="1" w:lastRow="0" w:firstColumn="1" w:lastColumn="0" w:noHBand="0" w:noVBand="1"/>
      </w:tblPr>
      <w:tblGrid>
        <w:gridCol w:w="9710"/>
      </w:tblGrid>
      <w:tr w:rsidR="0088093D" w:rsidRPr="00846B7E" w14:paraId="0CB2CFFC" w14:textId="77777777" w:rsidTr="0E425EE3">
        <w:tc>
          <w:tcPr>
            <w:tcW w:w="10070" w:type="dxa"/>
          </w:tcPr>
          <w:p w14:paraId="2C95DFAE" w14:textId="3063D9EB" w:rsidR="0088093D" w:rsidRPr="00846B7E" w:rsidRDefault="7D00FBFA" w:rsidP="0E425EE3">
            <w:pPr>
              <w:pStyle w:val="ListParagraph"/>
              <w:ind w:left="0"/>
            </w:pPr>
            <w:r w:rsidRPr="0E425EE3">
              <w:rPr>
                <w:rFonts w:ascii="Calibri" w:eastAsia="Calibri" w:hAnsi="Calibri" w:cs="Calibri"/>
                <w:color w:val="000000" w:themeColor="text1"/>
              </w:rPr>
              <w:t>The DART program at Napa Valley College consists of classes and degrees that prepare students for transfer to a four-year institution and a career.  Through creation, experimentation, and visual literacy the DART curriculum also produces creative citizens and critical thinkers.</w:t>
            </w:r>
          </w:p>
        </w:tc>
      </w:tr>
    </w:tbl>
    <w:p w14:paraId="42E1ABBF" w14:textId="77777777" w:rsidR="0088093D" w:rsidRPr="00846B7E" w:rsidRDefault="0088093D" w:rsidP="0088093D">
      <w:pPr>
        <w:pStyle w:val="ListParagraph"/>
        <w:spacing w:line="240" w:lineRule="auto"/>
        <w:ind w:left="1080"/>
        <w:rPr>
          <w:rFonts w:ascii="Calibri" w:hAnsi="Calibri" w:cs="Calibri"/>
        </w:rPr>
      </w:pPr>
    </w:p>
    <w:p w14:paraId="668696E0" w14:textId="77777777" w:rsidR="0088093D" w:rsidRPr="00846B7E" w:rsidRDefault="0088093D" w:rsidP="0088093D">
      <w:pPr>
        <w:pStyle w:val="ListParagraph"/>
        <w:numPr>
          <w:ilvl w:val="0"/>
          <w:numId w:val="19"/>
        </w:numPr>
        <w:spacing w:line="240" w:lineRule="auto"/>
        <w:rPr>
          <w:rFonts w:ascii="Calibri" w:hAnsi="Calibri" w:cs="Calibri"/>
        </w:rPr>
      </w:pPr>
      <w:r w:rsidRPr="00846B7E">
        <w:rPr>
          <w:rFonts w:ascii="Calibri" w:hAnsi="Calibri" w:cs="Calibri"/>
        </w:rPr>
        <w:t>Assessment of Program’s Recent Contributions to Institutional Mission:</w:t>
      </w:r>
    </w:p>
    <w:tbl>
      <w:tblPr>
        <w:tblStyle w:val="TableGrid"/>
        <w:tblW w:w="0" w:type="auto"/>
        <w:tblInd w:w="1080" w:type="dxa"/>
        <w:tblLook w:val="04A0" w:firstRow="1" w:lastRow="0" w:firstColumn="1" w:lastColumn="0" w:noHBand="0" w:noVBand="1"/>
      </w:tblPr>
      <w:tblGrid>
        <w:gridCol w:w="9710"/>
      </w:tblGrid>
      <w:tr w:rsidR="0088093D" w:rsidRPr="00846B7E" w14:paraId="28377262" w14:textId="77777777" w:rsidTr="08AD9828">
        <w:tc>
          <w:tcPr>
            <w:tcW w:w="10070" w:type="dxa"/>
          </w:tcPr>
          <w:p w14:paraId="5456FD12" w14:textId="0DA03DBF" w:rsidR="0088093D" w:rsidRPr="00846B7E" w:rsidRDefault="24AA7DAC" w:rsidP="0E425EE3">
            <w:pPr>
              <w:pStyle w:val="ListParagraph"/>
              <w:ind w:left="0"/>
              <w:rPr>
                <w:rFonts w:ascii="Calibri" w:eastAsia="Calibri" w:hAnsi="Calibri" w:cs="Calibri"/>
                <w:color w:val="000000" w:themeColor="text1"/>
              </w:rPr>
            </w:pPr>
            <w:r w:rsidRPr="08AD9828">
              <w:rPr>
                <w:rFonts w:ascii="Calibri" w:eastAsia="Calibri" w:hAnsi="Calibri" w:cs="Calibri"/>
                <w:color w:val="000000" w:themeColor="text1"/>
              </w:rPr>
              <w:t>The DART program has adopted a number of initiatives that serve our students, from provi</w:t>
            </w:r>
            <w:r w:rsidR="127F1EC4" w:rsidRPr="08AD9828">
              <w:rPr>
                <w:rFonts w:ascii="Calibri" w:eastAsia="Calibri" w:hAnsi="Calibri" w:cs="Calibri"/>
                <w:color w:val="000000" w:themeColor="text1"/>
              </w:rPr>
              <w:t>d</w:t>
            </w:r>
            <w:r w:rsidRPr="08AD9828">
              <w:rPr>
                <w:rFonts w:ascii="Calibri" w:eastAsia="Calibri" w:hAnsi="Calibri" w:cs="Calibri"/>
                <w:color w:val="000000" w:themeColor="text1"/>
              </w:rPr>
              <w:t xml:space="preserve">ing </w:t>
            </w:r>
            <w:r w:rsidR="195011A9" w:rsidRPr="08AD9828">
              <w:rPr>
                <w:rFonts w:ascii="Calibri" w:eastAsia="Calibri" w:hAnsi="Calibri" w:cs="Calibri"/>
                <w:color w:val="000000" w:themeColor="text1"/>
              </w:rPr>
              <w:t>library</w:t>
            </w:r>
            <w:r w:rsidRPr="08AD9828">
              <w:rPr>
                <w:rFonts w:ascii="Calibri" w:eastAsia="Calibri" w:hAnsi="Calibri" w:cs="Calibri"/>
                <w:color w:val="000000" w:themeColor="text1"/>
              </w:rPr>
              <w:t xml:space="preserve"> laptop</w:t>
            </w:r>
            <w:r w:rsidR="537AE249" w:rsidRPr="08AD9828">
              <w:rPr>
                <w:rFonts w:ascii="Calibri" w:eastAsia="Calibri" w:hAnsi="Calibri" w:cs="Calibri"/>
                <w:color w:val="000000" w:themeColor="text1"/>
              </w:rPr>
              <w:t xml:space="preserve"> loan</w:t>
            </w:r>
            <w:r w:rsidRPr="08AD9828">
              <w:rPr>
                <w:rFonts w:ascii="Calibri" w:eastAsia="Calibri" w:hAnsi="Calibri" w:cs="Calibri"/>
                <w:color w:val="000000" w:themeColor="text1"/>
              </w:rPr>
              <w:t xml:space="preserve">s, to paying for students’ subscription to Adobe CC, </w:t>
            </w:r>
            <w:r w:rsidR="220170E4" w:rsidRPr="08AD9828">
              <w:rPr>
                <w:rFonts w:ascii="Calibri" w:eastAsia="Calibri" w:hAnsi="Calibri" w:cs="Calibri"/>
                <w:color w:val="000000" w:themeColor="text1"/>
              </w:rPr>
              <w:t xml:space="preserve">to providing free art supplies to in-person DART students, </w:t>
            </w:r>
            <w:r w:rsidRPr="08AD9828">
              <w:rPr>
                <w:rFonts w:ascii="Calibri" w:eastAsia="Calibri" w:hAnsi="Calibri" w:cs="Calibri"/>
                <w:color w:val="000000" w:themeColor="text1"/>
              </w:rPr>
              <w:t>to working with Counselors to ensure students get the information they need to pursue transfer</w:t>
            </w:r>
            <w:r w:rsidR="086FD9CA" w:rsidRPr="08AD9828">
              <w:rPr>
                <w:rFonts w:ascii="Calibri" w:eastAsia="Calibri" w:hAnsi="Calibri" w:cs="Calibri"/>
                <w:color w:val="000000" w:themeColor="text1"/>
              </w:rPr>
              <w:t>, to working with the Career Center for job placement and resume/portfolio building</w:t>
            </w:r>
            <w:r w:rsidRPr="08AD9828">
              <w:rPr>
                <w:rFonts w:ascii="Calibri" w:eastAsia="Calibri" w:hAnsi="Calibri" w:cs="Calibri"/>
                <w:color w:val="000000" w:themeColor="text1"/>
              </w:rPr>
              <w:t>.</w:t>
            </w:r>
            <w:r w:rsidR="4FE24958" w:rsidRPr="08AD9828">
              <w:rPr>
                <w:rFonts w:ascii="Calibri" w:eastAsia="Calibri" w:hAnsi="Calibri" w:cs="Calibri"/>
                <w:color w:val="000000" w:themeColor="text1"/>
              </w:rPr>
              <w:t xml:space="preserve"> </w:t>
            </w:r>
          </w:p>
        </w:tc>
      </w:tr>
    </w:tbl>
    <w:p w14:paraId="722BE115" w14:textId="77777777" w:rsidR="0088093D" w:rsidRPr="00846B7E" w:rsidRDefault="0088093D" w:rsidP="0088093D">
      <w:pPr>
        <w:pStyle w:val="ListParagraph"/>
        <w:spacing w:line="240" w:lineRule="auto"/>
        <w:ind w:left="1080"/>
        <w:rPr>
          <w:rFonts w:ascii="Calibri" w:hAnsi="Calibri" w:cs="Calibri"/>
        </w:rPr>
      </w:pPr>
    </w:p>
    <w:p w14:paraId="1866C769" w14:textId="77777777" w:rsidR="0088093D" w:rsidRPr="00846B7E" w:rsidRDefault="0088093D" w:rsidP="0088093D">
      <w:pPr>
        <w:pStyle w:val="ListParagraph"/>
        <w:numPr>
          <w:ilvl w:val="0"/>
          <w:numId w:val="19"/>
        </w:numPr>
        <w:spacing w:line="240" w:lineRule="auto"/>
        <w:rPr>
          <w:rFonts w:ascii="Calibri" w:hAnsi="Calibri" w:cs="Calibri"/>
        </w:rPr>
      </w:pPr>
      <w:r w:rsidRPr="00846B7E">
        <w:rPr>
          <w:rFonts w:ascii="Calibri" w:hAnsi="Calibri" w:cs="Calibri"/>
        </w:rPr>
        <w:t xml:space="preserve">Recent Program Activities Promoting the Goals of the Institutional Strategic Plan and Other Institutional Plans/Initiatives:  </w:t>
      </w:r>
    </w:p>
    <w:tbl>
      <w:tblPr>
        <w:tblStyle w:val="TableGrid"/>
        <w:tblW w:w="0" w:type="auto"/>
        <w:tblInd w:w="1075" w:type="dxa"/>
        <w:tblLook w:val="04A0" w:firstRow="1" w:lastRow="0" w:firstColumn="1" w:lastColumn="0" w:noHBand="0" w:noVBand="1"/>
      </w:tblPr>
      <w:tblGrid>
        <w:gridCol w:w="8995"/>
      </w:tblGrid>
      <w:tr w:rsidR="0088093D" w:rsidRPr="00846B7E" w14:paraId="31566300" w14:textId="77777777" w:rsidTr="08AD9828">
        <w:tc>
          <w:tcPr>
            <w:tcW w:w="8995" w:type="dxa"/>
          </w:tcPr>
          <w:p w14:paraId="39FCC676" w14:textId="2B32D172" w:rsidR="0088093D" w:rsidRPr="00846B7E" w:rsidRDefault="31DCB874" w:rsidP="08AD9828">
            <w:pPr>
              <w:spacing w:before="100" w:after="200" w:line="276" w:lineRule="auto"/>
              <w:rPr>
                <w:rFonts w:ascii="Calibri" w:eastAsia="Calibri" w:hAnsi="Calibri" w:cs="Calibri"/>
                <w:color w:val="000000" w:themeColor="text1"/>
              </w:rPr>
            </w:pPr>
            <w:r w:rsidRPr="08AD9828">
              <w:rPr>
                <w:rFonts w:ascii="Calibri" w:eastAsia="Calibri" w:hAnsi="Calibri" w:cs="Calibri"/>
                <w:color w:val="000000" w:themeColor="text1"/>
              </w:rPr>
              <w:t xml:space="preserve">We participated in outreach via a Pizza Pathway Party and High School Tours. </w:t>
            </w:r>
            <w:r w:rsidR="644DA13F" w:rsidRPr="08AD9828">
              <w:rPr>
                <w:rFonts w:ascii="Calibri" w:eastAsia="Calibri" w:hAnsi="Calibri" w:cs="Calibri"/>
                <w:color w:val="000000" w:themeColor="text1"/>
              </w:rPr>
              <w:t>With Guided Pathways in mind, DART revised its AA degree. We will continue to look at the degree with the Advisory Committee. DART is also loo</w:t>
            </w:r>
            <w:r w:rsidR="50E40950" w:rsidRPr="08AD9828">
              <w:rPr>
                <w:rFonts w:ascii="Calibri" w:eastAsia="Calibri" w:hAnsi="Calibri" w:cs="Calibri"/>
                <w:color w:val="000000" w:themeColor="text1"/>
              </w:rPr>
              <w:t>king to creat</w:t>
            </w:r>
            <w:r w:rsidR="26E57623" w:rsidRPr="08AD9828">
              <w:rPr>
                <w:rFonts w:ascii="Calibri" w:eastAsia="Calibri" w:hAnsi="Calibri" w:cs="Calibri"/>
                <w:color w:val="000000" w:themeColor="text1"/>
              </w:rPr>
              <w:t>e</w:t>
            </w:r>
            <w:r w:rsidR="50E40950" w:rsidRPr="08AD9828">
              <w:rPr>
                <w:rFonts w:ascii="Calibri" w:eastAsia="Calibri" w:hAnsi="Calibri" w:cs="Calibri"/>
                <w:color w:val="000000" w:themeColor="text1"/>
              </w:rPr>
              <w:t xml:space="preserve"> a Certificate</w:t>
            </w:r>
            <w:r w:rsidR="563C70F5" w:rsidRPr="08AD9828">
              <w:rPr>
                <w:rFonts w:ascii="Calibri" w:eastAsia="Calibri" w:hAnsi="Calibri" w:cs="Calibri"/>
                <w:color w:val="000000" w:themeColor="text1"/>
              </w:rPr>
              <w:t xml:space="preserve"> in Graphic Design</w:t>
            </w:r>
            <w:r w:rsidR="50E40950" w:rsidRPr="08AD9828">
              <w:rPr>
                <w:rFonts w:ascii="Calibri" w:eastAsia="Calibri" w:hAnsi="Calibri" w:cs="Calibri"/>
                <w:color w:val="000000" w:themeColor="text1"/>
              </w:rPr>
              <w:t xml:space="preserve"> to aid professionals who already have a </w:t>
            </w:r>
            <w:r w:rsidR="69BEDEA8" w:rsidRPr="08AD9828">
              <w:rPr>
                <w:rFonts w:ascii="Calibri" w:eastAsia="Calibri" w:hAnsi="Calibri" w:cs="Calibri"/>
                <w:color w:val="000000" w:themeColor="text1"/>
              </w:rPr>
              <w:t xml:space="preserve">four-year </w:t>
            </w:r>
            <w:r w:rsidR="50E40950" w:rsidRPr="08AD9828">
              <w:rPr>
                <w:rFonts w:ascii="Calibri" w:eastAsia="Calibri" w:hAnsi="Calibri" w:cs="Calibri"/>
                <w:color w:val="000000" w:themeColor="text1"/>
              </w:rPr>
              <w:t>degree</w:t>
            </w:r>
            <w:r w:rsidR="3982E250" w:rsidRPr="08AD9828">
              <w:rPr>
                <w:rFonts w:ascii="Calibri" w:eastAsia="Calibri" w:hAnsi="Calibri" w:cs="Calibri"/>
                <w:color w:val="000000" w:themeColor="text1"/>
              </w:rPr>
              <w:t>.</w:t>
            </w:r>
          </w:p>
        </w:tc>
      </w:tr>
    </w:tbl>
    <w:p w14:paraId="5A20D170" w14:textId="77777777" w:rsidR="0088093D" w:rsidRPr="00846B7E" w:rsidRDefault="0088093D" w:rsidP="0088093D">
      <w:pPr>
        <w:pStyle w:val="ListParagraph"/>
        <w:spacing w:line="240" w:lineRule="auto"/>
        <w:ind w:left="360"/>
        <w:rPr>
          <w:rFonts w:ascii="Calibri" w:hAnsi="Calibri" w:cs="Calibri"/>
        </w:rPr>
      </w:pPr>
    </w:p>
    <w:p w14:paraId="4FCAE1EA" w14:textId="128EA419" w:rsidR="0088093D" w:rsidRDefault="0088093D" w:rsidP="0E425EE3">
      <w:pPr>
        <w:pStyle w:val="ListParagraph"/>
        <w:numPr>
          <w:ilvl w:val="0"/>
          <w:numId w:val="6"/>
        </w:numPr>
        <w:spacing w:line="240" w:lineRule="auto"/>
        <w:rPr>
          <w:rFonts w:ascii="Calibri" w:hAnsi="Calibri" w:cs="Calibri"/>
        </w:rPr>
      </w:pPr>
      <w:r w:rsidRPr="0E425EE3">
        <w:rPr>
          <w:rFonts w:ascii="Calibri" w:hAnsi="Calibri" w:cs="Calibri"/>
        </w:rPr>
        <w:t>New Objectives/Goals:</w:t>
      </w:r>
    </w:p>
    <w:tbl>
      <w:tblPr>
        <w:tblStyle w:val="TableGrid"/>
        <w:tblW w:w="0" w:type="auto"/>
        <w:tblInd w:w="360" w:type="dxa"/>
        <w:tblLook w:val="04A0" w:firstRow="1" w:lastRow="0" w:firstColumn="1" w:lastColumn="0" w:noHBand="0" w:noVBand="1"/>
      </w:tblPr>
      <w:tblGrid>
        <w:gridCol w:w="10070"/>
      </w:tblGrid>
      <w:tr w:rsidR="0088093D" w:rsidRPr="00846B7E" w14:paraId="0B90C96D" w14:textId="77777777" w:rsidTr="08AD9828">
        <w:tc>
          <w:tcPr>
            <w:tcW w:w="10070" w:type="dxa"/>
          </w:tcPr>
          <w:p w14:paraId="5CB7C667" w14:textId="6E3F4530" w:rsidR="0088093D" w:rsidRPr="00846B7E" w:rsidRDefault="6F974D3E" w:rsidP="0E425EE3">
            <w:pPr>
              <w:spacing w:line="276" w:lineRule="auto"/>
              <w:rPr>
                <w:rFonts w:ascii="Calibri" w:eastAsia="Calibri" w:hAnsi="Calibri" w:cs="Calibri"/>
              </w:rPr>
            </w:pPr>
            <w:r w:rsidRPr="0E425EE3">
              <w:rPr>
                <w:rFonts w:ascii="Calibri" w:eastAsia="Calibri" w:hAnsi="Calibri" w:cs="Calibri"/>
              </w:rPr>
              <w:t>St</w:t>
            </w:r>
            <w:r w:rsidR="631C7241" w:rsidRPr="0E425EE3">
              <w:rPr>
                <w:rFonts w:ascii="Calibri" w:eastAsia="Calibri" w:hAnsi="Calibri" w:cs="Calibri"/>
              </w:rPr>
              <w:t>rengthen</w:t>
            </w:r>
            <w:r w:rsidR="4F1C8368" w:rsidRPr="0E425EE3">
              <w:rPr>
                <w:rFonts w:ascii="Calibri" w:eastAsia="Calibri" w:hAnsi="Calibri" w:cs="Calibri"/>
              </w:rPr>
              <w:t>ing enrollment and</w:t>
            </w:r>
            <w:r w:rsidR="631C7241" w:rsidRPr="0E425EE3">
              <w:rPr>
                <w:rFonts w:ascii="Calibri" w:eastAsia="Calibri" w:hAnsi="Calibri" w:cs="Calibri"/>
              </w:rPr>
              <w:t xml:space="preserve"> promot</w:t>
            </w:r>
            <w:r w:rsidR="51F89D86" w:rsidRPr="0E425EE3">
              <w:rPr>
                <w:rFonts w:ascii="Calibri" w:eastAsia="Calibri" w:hAnsi="Calibri" w:cs="Calibri"/>
              </w:rPr>
              <w:t>ing</w:t>
            </w:r>
            <w:r w:rsidR="631C7241" w:rsidRPr="0E425EE3">
              <w:rPr>
                <w:rFonts w:ascii="Calibri" w:eastAsia="Calibri" w:hAnsi="Calibri" w:cs="Calibri"/>
              </w:rPr>
              <w:t xml:space="preserve"> the AA in Digital Art and Graphic Design. </w:t>
            </w:r>
            <w:r w:rsidR="6F288494" w:rsidRPr="0E425EE3">
              <w:rPr>
                <w:rFonts w:ascii="Calibri" w:eastAsia="Calibri" w:hAnsi="Calibri" w:cs="Calibri"/>
              </w:rPr>
              <w:t xml:space="preserve"> </w:t>
            </w:r>
          </w:p>
          <w:p w14:paraId="75909474" w14:textId="5F283E2F" w:rsidR="0088093D" w:rsidRPr="00846B7E" w:rsidRDefault="4175FD26" w:rsidP="0E425EE3">
            <w:pPr>
              <w:spacing w:line="276" w:lineRule="auto"/>
              <w:rPr>
                <w:rFonts w:ascii="Calibri" w:eastAsia="Calibri" w:hAnsi="Calibri" w:cs="Calibri"/>
              </w:rPr>
            </w:pPr>
            <w:r w:rsidRPr="0E425EE3">
              <w:rPr>
                <w:rFonts w:ascii="Calibri" w:eastAsia="Calibri" w:hAnsi="Calibri" w:cs="Calibri"/>
              </w:rPr>
              <w:t>C</w:t>
            </w:r>
            <w:r w:rsidR="6F288494" w:rsidRPr="0E425EE3">
              <w:rPr>
                <w:rFonts w:ascii="Calibri" w:eastAsia="Calibri" w:hAnsi="Calibri" w:cs="Calibri"/>
              </w:rPr>
              <w:t>ontinue to i</w:t>
            </w:r>
            <w:r w:rsidR="631C7241" w:rsidRPr="0E425EE3">
              <w:rPr>
                <w:rFonts w:ascii="Calibri" w:eastAsia="Calibri" w:hAnsi="Calibri" w:cs="Calibri"/>
              </w:rPr>
              <w:t>nvestigate the possibility of the institution auto awarding degrees.</w:t>
            </w:r>
          </w:p>
          <w:p w14:paraId="259CC074" w14:textId="5546D72F" w:rsidR="0088093D" w:rsidRPr="00846B7E" w:rsidRDefault="659A4B04" w:rsidP="0E425EE3">
            <w:pPr>
              <w:spacing w:line="276" w:lineRule="auto"/>
              <w:rPr>
                <w:rFonts w:ascii="Calibri" w:eastAsia="Calibri" w:hAnsi="Calibri" w:cs="Calibri"/>
              </w:rPr>
            </w:pPr>
            <w:r w:rsidRPr="0E425EE3">
              <w:rPr>
                <w:rFonts w:ascii="Calibri" w:eastAsia="Calibri" w:hAnsi="Calibri" w:cs="Calibri"/>
              </w:rPr>
              <w:t>C</w:t>
            </w:r>
            <w:r w:rsidR="631C7241" w:rsidRPr="0E425EE3">
              <w:rPr>
                <w:rFonts w:ascii="Calibri" w:eastAsia="Calibri" w:hAnsi="Calibri" w:cs="Calibri"/>
              </w:rPr>
              <w:t xml:space="preserve">reation of </w:t>
            </w:r>
            <w:r w:rsidR="2995B030" w:rsidRPr="0E425EE3">
              <w:rPr>
                <w:rFonts w:ascii="Calibri" w:eastAsia="Calibri" w:hAnsi="Calibri" w:cs="Calibri"/>
              </w:rPr>
              <w:t>the Advisory Committee, Graphic Design</w:t>
            </w:r>
            <w:r w:rsidR="631C7241" w:rsidRPr="0E425EE3">
              <w:rPr>
                <w:rFonts w:ascii="Calibri" w:eastAsia="Calibri" w:hAnsi="Calibri" w:cs="Calibri"/>
              </w:rPr>
              <w:t xml:space="preserve"> Certificate</w:t>
            </w:r>
            <w:r w:rsidR="1D862AF8" w:rsidRPr="0E425EE3">
              <w:rPr>
                <w:rFonts w:ascii="Calibri" w:eastAsia="Calibri" w:hAnsi="Calibri" w:cs="Calibri"/>
              </w:rPr>
              <w:t xml:space="preserve"> and Certificate</w:t>
            </w:r>
            <w:r w:rsidR="631C7241" w:rsidRPr="0E425EE3">
              <w:rPr>
                <w:rFonts w:ascii="Calibri" w:eastAsia="Calibri" w:hAnsi="Calibri" w:cs="Calibri"/>
              </w:rPr>
              <w:t>s particular to specific media/disciplines.</w:t>
            </w:r>
          </w:p>
          <w:p w14:paraId="17E29649" w14:textId="101B2DCC" w:rsidR="0088093D" w:rsidRPr="00846B7E" w:rsidRDefault="5F5772A3" w:rsidP="0E425EE3">
            <w:pPr>
              <w:spacing w:before="100" w:after="200" w:line="276" w:lineRule="auto"/>
            </w:pPr>
            <w:r w:rsidRPr="08AD9828">
              <w:rPr>
                <w:rFonts w:ascii="Calibri" w:eastAsia="Calibri" w:hAnsi="Calibri" w:cs="Calibri"/>
              </w:rPr>
              <w:t xml:space="preserve">Finalizing update of 3950. All </w:t>
            </w:r>
            <w:r w:rsidR="77C27A3A" w:rsidRPr="08AD9828">
              <w:rPr>
                <w:rFonts w:ascii="Calibri" w:eastAsia="Calibri" w:hAnsi="Calibri" w:cs="Calibri"/>
              </w:rPr>
              <w:t>the furniture</w:t>
            </w:r>
            <w:r w:rsidRPr="08AD9828">
              <w:rPr>
                <w:rFonts w:ascii="Calibri" w:eastAsia="Calibri" w:hAnsi="Calibri" w:cs="Calibri"/>
              </w:rPr>
              <w:t xml:space="preserve"> is in place. Awaiting new equipment and IT infrastructure. This will enable more classes and lab hours to be assigned.</w:t>
            </w:r>
          </w:p>
          <w:p w14:paraId="7F0BD9E9" w14:textId="7A723E9C" w:rsidR="0088093D" w:rsidRPr="00846B7E" w:rsidRDefault="426EE103" w:rsidP="0E425EE3">
            <w:pPr>
              <w:spacing w:before="100" w:after="200" w:line="276" w:lineRule="auto"/>
              <w:rPr>
                <w:rFonts w:ascii="Calibri" w:eastAsia="Calibri" w:hAnsi="Calibri" w:cs="Calibri"/>
              </w:rPr>
            </w:pPr>
            <w:r w:rsidRPr="08AD9828">
              <w:rPr>
                <w:rFonts w:ascii="Calibri" w:eastAsia="Calibri" w:hAnsi="Calibri" w:cs="Calibri"/>
              </w:rPr>
              <w:t>L</w:t>
            </w:r>
            <w:r w:rsidR="24992D00" w:rsidRPr="08AD9828">
              <w:rPr>
                <w:rFonts w:ascii="Calibri" w:eastAsia="Calibri" w:hAnsi="Calibri" w:cs="Calibri"/>
              </w:rPr>
              <w:t>easing of Apple computers</w:t>
            </w:r>
            <w:r w:rsidR="4F855985" w:rsidRPr="08AD9828">
              <w:rPr>
                <w:rFonts w:ascii="Calibri" w:eastAsia="Calibri" w:hAnsi="Calibri" w:cs="Calibri"/>
              </w:rPr>
              <w:t xml:space="preserve"> was approved by BOT in March</w:t>
            </w:r>
            <w:r w:rsidR="60CC087C" w:rsidRPr="08AD9828">
              <w:rPr>
                <w:rFonts w:ascii="Calibri" w:eastAsia="Calibri" w:hAnsi="Calibri" w:cs="Calibri"/>
              </w:rPr>
              <w:t>. C</w:t>
            </w:r>
            <w:r w:rsidR="24992D00" w:rsidRPr="08AD9828">
              <w:rPr>
                <w:rFonts w:ascii="Calibri" w:eastAsia="Calibri" w:hAnsi="Calibri" w:cs="Calibri"/>
              </w:rPr>
              <w:t>ontinued paid subscription to Adobe CC and library laptops for all students.</w:t>
            </w:r>
            <w:r w:rsidR="62C11E03" w:rsidRPr="08AD9828">
              <w:rPr>
                <w:rFonts w:ascii="Calibri" w:eastAsia="Calibri" w:hAnsi="Calibri" w:cs="Calibri"/>
              </w:rPr>
              <w:t xml:space="preserve"> Purchase of display tablets and </w:t>
            </w:r>
            <w:r w:rsidR="5B1E3F10" w:rsidRPr="08AD9828">
              <w:rPr>
                <w:rFonts w:ascii="Calibri" w:eastAsia="Calibri" w:hAnsi="Calibri" w:cs="Calibri"/>
              </w:rPr>
              <w:t>styluses to</w:t>
            </w:r>
            <w:r w:rsidR="62C11E03" w:rsidRPr="08AD9828">
              <w:rPr>
                <w:rFonts w:ascii="Calibri" w:eastAsia="Calibri" w:hAnsi="Calibri" w:cs="Calibri"/>
              </w:rPr>
              <w:t xml:space="preserve"> keep up with industry practices and new operating systems.</w:t>
            </w:r>
          </w:p>
          <w:p w14:paraId="4D9BA4DE" w14:textId="3CE21B63" w:rsidR="0088093D" w:rsidRPr="00846B7E" w:rsidRDefault="6E7EB139" w:rsidP="0E425EE3">
            <w:pPr>
              <w:spacing w:before="100" w:after="200" w:line="276" w:lineRule="auto"/>
              <w:rPr>
                <w:rFonts w:ascii="Calibri" w:eastAsia="Calibri" w:hAnsi="Calibri" w:cs="Calibri"/>
              </w:rPr>
            </w:pPr>
            <w:r w:rsidRPr="0E425EE3">
              <w:rPr>
                <w:rFonts w:ascii="Calibri" w:eastAsia="Calibri" w:hAnsi="Calibri" w:cs="Calibri"/>
              </w:rPr>
              <w:t xml:space="preserve">Updating CORs for DART 125, 130, 140, and </w:t>
            </w:r>
            <w:r w:rsidR="660BB893" w:rsidRPr="0E425EE3">
              <w:rPr>
                <w:rFonts w:ascii="Calibri" w:eastAsia="Calibri" w:hAnsi="Calibri" w:cs="Calibri"/>
              </w:rPr>
              <w:t>170.</w:t>
            </w:r>
          </w:p>
          <w:p w14:paraId="49638FCF" w14:textId="40F73100" w:rsidR="0088093D" w:rsidRPr="00846B7E" w:rsidRDefault="1929EEBD" w:rsidP="0E425EE3">
            <w:pPr>
              <w:spacing w:before="100" w:after="200" w:line="276" w:lineRule="auto"/>
              <w:rPr>
                <w:rFonts w:ascii="Calibri" w:eastAsia="Calibri" w:hAnsi="Calibri" w:cs="Calibri"/>
              </w:rPr>
            </w:pPr>
            <w:r w:rsidRPr="0E425EE3">
              <w:rPr>
                <w:rFonts w:ascii="Calibri" w:eastAsia="Calibri" w:hAnsi="Calibri" w:cs="Calibri"/>
              </w:rPr>
              <w:t>Continued training in best practices for online courses, Canvas, student equity and DEI, supporting disproportionately impacted students</w:t>
            </w:r>
          </w:p>
        </w:tc>
      </w:tr>
    </w:tbl>
    <w:p w14:paraId="4C8C0A2D" w14:textId="77777777" w:rsidR="0088093D" w:rsidRPr="00846B7E" w:rsidRDefault="0088093D" w:rsidP="0088093D">
      <w:pPr>
        <w:pStyle w:val="ListParagraph"/>
        <w:spacing w:line="240" w:lineRule="auto"/>
        <w:ind w:left="360"/>
        <w:rPr>
          <w:rFonts w:ascii="Calibri" w:hAnsi="Calibri" w:cs="Calibri"/>
        </w:rPr>
      </w:pPr>
    </w:p>
    <w:p w14:paraId="336F474D" w14:textId="77777777" w:rsidR="0088093D" w:rsidRPr="00846B7E" w:rsidRDefault="0088093D" w:rsidP="0088093D">
      <w:pPr>
        <w:pStyle w:val="ListParagraph"/>
        <w:spacing w:line="240" w:lineRule="auto"/>
        <w:ind w:left="360"/>
        <w:rPr>
          <w:rFonts w:ascii="Calibri" w:hAnsi="Calibri" w:cs="Calibri"/>
        </w:rPr>
      </w:pPr>
    </w:p>
    <w:p w14:paraId="4F0F1E7A" w14:textId="77777777" w:rsidR="0088093D" w:rsidRPr="00846B7E" w:rsidRDefault="0088093D" w:rsidP="0088093D">
      <w:pPr>
        <w:pStyle w:val="ListParagraph"/>
        <w:numPr>
          <w:ilvl w:val="0"/>
          <w:numId w:val="6"/>
        </w:numPr>
        <w:spacing w:line="240" w:lineRule="auto"/>
        <w:rPr>
          <w:rFonts w:ascii="Calibri" w:hAnsi="Calibri" w:cs="Calibri"/>
        </w:rPr>
      </w:pPr>
      <w:r w:rsidRPr="00846B7E">
        <w:rPr>
          <w:rFonts w:ascii="Calibri" w:hAnsi="Calibri" w:cs="Calibri"/>
        </w:rPr>
        <w:t>Description of Process Used to Ensure “Inclusive Program Review”</w:t>
      </w:r>
    </w:p>
    <w:tbl>
      <w:tblPr>
        <w:tblStyle w:val="TableGrid"/>
        <w:tblW w:w="0" w:type="auto"/>
        <w:tblInd w:w="360" w:type="dxa"/>
        <w:tblLook w:val="04A0" w:firstRow="1" w:lastRow="0" w:firstColumn="1" w:lastColumn="0" w:noHBand="0" w:noVBand="1"/>
      </w:tblPr>
      <w:tblGrid>
        <w:gridCol w:w="10070"/>
      </w:tblGrid>
      <w:tr w:rsidR="0088093D" w:rsidRPr="00846B7E" w14:paraId="3389B206" w14:textId="77777777" w:rsidTr="0E425EE3">
        <w:tc>
          <w:tcPr>
            <w:tcW w:w="10070" w:type="dxa"/>
            <w:tcBorders>
              <w:top w:val="single" w:sz="4" w:space="0" w:color="auto"/>
              <w:left w:val="single" w:sz="4" w:space="0" w:color="auto"/>
              <w:bottom w:val="single" w:sz="4" w:space="0" w:color="auto"/>
              <w:right w:val="single" w:sz="4" w:space="0" w:color="auto"/>
            </w:tcBorders>
          </w:tcPr>
          <w:p w14:paraId="12110F6E" w14:textId="497B23C9" w:rsidR="0088093D" w:rsidRPr="00846B7E" w:rsidRDefault="6E653377" w:rsidP="00C66E4E">
            <w:pPr>
              <w:pStyle w:val="ListParagraph"/>
              <w:ind w:left="0"/>
            </w:pPr>
            <w:r w:rsidRPr="0E425EE3">
              <w:rPr>
                <w:rFonts w:ascii="Calibri" w:eastAsia="Calibri" w:hAnsi="Calibri" w:cs="Calibri"/>
                <w:color w:val="000000" w:themeColor="text1"/>
              </w:rPr>
              <w:t>Drafts of this report will be shared with all FT and PT ARTS faculty.  Monthly meetings address many of the topics embedded here; for faculty colleagues unable to attend, minutes are provided.</w:t>
            </w:r>
          </w:p>
        </w:tc>
      </w:tr>
    </w:tbl>
    <w:p w14:paraId="447F5976" w14:textId="77777777" w:rsidR="0088093D" w:rsidRPr="006B391E" w:rsidRDefault="0088093D" w:rsidP="0088093D">
      <w:pPr>
        <w:rPr>
          <w:rFonts w:ascii="Calibri" w:hAnsi="Calibri" w:cs="Calibri"/>
          <w:b/>
        </w:rPr>
      </w:pPr>
    </w:p>
    <w:p w14:paraId="6497D011" w14:textId="77777777" w:rsidR="0088093D" w:rsidRPr="006B391E" w:rsidRDefault="0088093D" w:rsidP="0088093D">
      <w:pPr>
        <w:pStyle w:val="ListParagraph"/>
        <w:spacing w:line="240" w:lineRule="auto"/>
        <w:ind w:left="360"/>
        <w:rPr>
          <w:rFonts w:ascii="Calibri" w:hAnsi="Calibri" w:cs="Calibri"/>
          <w:b/>
        </w:rPr>
      </w:pPr>
    </w:p>
    <w:p w14:paraId="2F1611F7" w14:textId="77777777" w:rsidR="0088093D" w:rsidRPr="006B391E" w:rsidRDefault="0088093D" w:rsidP="0088093D">
      <w:pPr>
        <w:rPr>
          <w:rFonts w:ascii="Calibri" w:hAnsi="Calibri" w:cs="Calibri"/>
          <w:b/>
        </w:rPr>
      </w:pPr>
      <w:r w:rsidRPr="006B391E">
        <w:rPr>
          <w:rFonts w:ascii="Calibri" w:hAnsi="Calibri" w:cs="Calibri"/>
          <w:b/>
        </w:rPr>
        <w:br w:type="page"/>
      </w:r>
    </w:p>
    <w:p w14:paraId="3640B060" w14:textId="77777777" w:rsidR="00EB20E0" w:rsidRDefault="00EB20E0" w:rsidP="0088093D">
      <w:pPr>
        <w:spacing w:line="240" w:lineRule="auto"/>
        <w:outlineLvl w:val="0"/>
        <w:rPr>
          <w:rFonts w:ascii="Calibri" w:hAnsi="Calibri" w:cs="Calibri"/>
          <w:b/>
          <w:sz w:val="22"/>
        </w:rPr>
      </w:pPr>
    </w:p>
    <w:p w14:paraId="2767B468" w14:textId="77777777" w:rsidR="00EB20E0" w:rsidRDefault="00EB20E0" w:rsidP="0088093D">
      <w:pPr>
        <w:spacing w:line="240" w:lineRule="auto"/>
        <w:outlineLvl w:val="0"/>
        <w:rPr>
          <w:rFonts w:ascii="Calibri" w:hAnsi="Calibri" w:cs="Calibri"/>
          <w:b/>
          <w:sz w:val="22"/>
        </w:rPr>
      </w:pPr>
    </w:p>
    <w:p w14:paraId="7CBBF8E2" w14:textId="6ABB1D80" w:rsidR="0088093D" w:rsidRPr="00953825" w:rsidRDefault="0088093D" w:rsidP="0088093D">
      <w:pPr>
        <w:spacing w:line="240" w:lineRule="auto"/>
        <w:outlineLvl w:val="0"/>
        <w:rPr>
          <w:rFonts w:ascii="Calibri" w:hAnsi="Calibri" w:cs="Calibri"/>
          <w:sz w:val="22"/>
        </w:rPr>
      </w:pPr>
      <w:r w:rsidRPr="00953825">
        <w:rPr>
          <w:rFonts w:ascii="Calibri" w:hAnsi="Calibri" w:cs="Calibri"/>
          <w:b/>
          <w:noProof/>
          <w:sz w:val="22"/>
        </w:rPr>
        <mc:AlternateContent>
          <mc:Choice Requires="wps">
            <w:drawing>
              <wp:anchor distT="0" distB="0" distL="114300" distR="114300" simplePos="0" relativeHeight="251658240" behindDoc="0" locked="0" layoutInCell="1" allowOverlap="1" wp14:anchorId="10C122C6" wp14:editId="0668E727">
                <wp:simplePos x="0" y="0"/>
                <wp:positionH relativeFrom="column">
                  <wp:posOffset>1521725</wp:posOffset>
                </wp:positionH>
                <wp:positionV relativeFrom="paragraph">
                  <wp:posOffset>-156949</wp:posOffset>
                </wp:positionV>
                <wp:extent cx="1009650" cy="341194"/>
                <wp:effectExtent l="0" t="0" r="19050" b="20955"/>
                <wp:wrapNone/>
                <wp:docPr id="12" name="Text Box 12"/>
                <wp:cNvGraphicFramePr/>
                <a:graphic xmlns:a="http://schemas.openxmlformats.org/drawingml/2006/main">
                  <a:graphicData uri="http://schemas.microsoft.com/office/word/2010/wordprocessingShape">
                    <wps:wsp>
                      <wps:cNvSpPr txBox="1"/>
                      <wps:spPr>
                        <a:xfrm>
                          <a:off x="0" y="0"/>
                          <a:ext cx="1009650" cy="3411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50A194" w14:textId="63CB1C1B" w:rsidR="000F4382" w:rsidRDefault="000F4382" w:rsidP="0088093D">
                            <w:pPr>
                              <w:jc w:val="center"/>
                            </w:pPr>
                            <w:r>
                              <w:t>Spring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122C6" id="_x0000_t202" coordsize="21600,21600" o:spt="202" path="m,l,21600r21600,l21600,xe">
                <v:stroke joinstyle="miter"/>
                <v:path gradientshapeok="t" o:connecttype="rect"/>
              </v:shapetype>
              <v:shape id="Text Box 12" o:spid="_x0000_s1026" type="#_x0000_t202" style="position:absolute;margin-left:119.8pt;margin-top:-12.35pt;width:79.5pt;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" fillcolor="white [3201]" strokeweight=".5pt">
                <v:textbox>
                  <w:txbxContent>
                    <w:p w14:paraId="7150A194" w14:textId="63CB1C1B" w:rsidR="000F4382" w:rsidRDefault="000F4382" w:rsidP="0088093D">
                      <w:pPr>
                        <w:jc w:val="center"/>
                      </w:pPr>
                      <w:r>
                        <w:t>Spring 2023</w:t>
                      </w:r>
                    </w:p>
                  </w:txbxContent>
                </v:textbox>
              </v:shape>
            </w:pict>
          </mc:Fallback>
        </mc:AlternateContent>
      </w:r>
      <w:r w:rsidRPr="00953825">
        <w:rPr>
          <w:rFonts w:ascii="Calibri" w:hAnsi="Calibri" w:cs="Calibri"/>
          <w:b/>
          <w:sz w:val="22"/>
        </w:rPr>
        <w:t xml:space="preserve">Program Review Report  </w:t>
      </w:r>
    </w:p>
    <w:p w14:paraId="7BAAC04C" w14:textId="77C243B8" w:rsidR="00530028" w:rsidRDefault="0088093D" w:rsidP="00530028">
      <w:pPr>
        <w:pStyle w:val="NoSpacing"/>
        <w:rPr>
          <w:rFonts w:ascii="Calibri" w:hAnsi="Calibri" w:cs="Calibri"/>
          <w:sz w:val="22"/>
        </w:rPr>
      </w:pPr>
      <w:r w:rsidRPr="00953825">
        <w:rPr>
          <w:rFonts w:ascii="Calibri" w:hAnsi="Calibri" w:cs="Calibri"/>
          <w:sz w:val="22"/>
        </w:rPr>
        <w:t xml:space="preserve">This report covers the following program, degrees, certificates, area(s) of study, and courses (based on the Taxonomy of Programs on file with the Office of Academic Affairs):  </w:t>
      </w:r>
    </w:p>
    <w:p w14:paraId="72ACD391" w14:textId="6B3D46E7" w:rsidR="00EF7D7F" w:rsidRDefault="00EF7D7F" w:rsidP="00530028">
      <w:pPr>
        <w:pStyle w:val="NoSpacing"/>
        <w:rPr>
          <w:rFonts w:ascii="Calibri" w:hAnsi="Calibri" w:cs="Calibri"/>
          <w:sz w:val="22"/>
        </w:rPr>
      </w:pPr>
    </w:p>
    <w:p w14:paraId="5B8D27D2" w14:textId="77777777" w:rsidR="00BE4C25" w:rsidRPr="00953825" w:rsidRDefault="00BE4C25" w:rsidP="00530028">
      <w:pPr>
        <w:pStyle w:val="NoSpacing"/>
        <w:rPr>
          <w:rFonts w:ascii="Calibri" w:hAnsi="Calibri" w:cs="Calibri"/>
          <w:sz w:val="22"/>
        </w:rPr>
      </w:pPr>
    </w:p>
    <w:tbl>
      <w:tblPr>
        <w:tblW w:w="6745" w:type="dxa"/>
        <w:jc w:val="center"/>
        <w:tblCellMar>
          <w:top w:w="58" w:type="dxa"/>
          <w:bottom w:w="58" w:type="dxa"/>
        </w:tblCellMar>
        <w:tblLook w:val="04A0" w:firstRow="1" w:lastRow="0" w:firstColumn="1" w:lastColumn="0" w:noHBand="0" w:noVBand="1"/>
      </w:tblPr>
      <w:tblGrid>
        <w:gridCol w:w="2800"/>
        <w:gridCol w:w="3945"/>
      </w:tblGrid>
      <w:tr w:rsidR="00EB20E0" w:rsidRPr="00EB20E0" w14:paraId="134299E1" w14:textId="77777777" w:rsidTr="00EF7D7F">
        <w:trPr>
          <w:trHeight w:val="315"/>
          <w:jc w:val="center"/>
        </w:trPr>
        <w:tc>
          <w:tcPr>
            <w:tcW w:w="2800" w:type="dxa"/>
            <w:tcBorders>
              <w:top w:val="single" w:sz="4" w:space="0" w:color="auto"/>
              <w:left w:val="single" w:sz="4" w:space="0" w:color="auto"/>
              <w:bottom w:val="single" w:sz="4" w:space="0" w:color="auto"/>
              <w:right w:val="single" w:sz="4" w:space="0" w:color="auto"/>
            </w:tcBorders>
            <w:shd w:val="clear" w:color="000000" w:fill="B9D9A3"/>
            <w:noWrap/>
            <w:vAlign w:val="center"/>
            <w:hideMark/>
          </w:tcPr>
          <w:p w14:paraId="30B8F58C" w14:textId="77777777" w:rsidR="00EB20E0" w:rsidRPr="00EB20E0" w:rsidRDefault="00EB20E0" w:rsidP="00EB20E0">
            <w:pPr>
              <w:spacing w:before="0" w:after="0" w:line="240" w:lineRule="auto"/>
              <w:jc w:val="center"/>
              <w:rPr>
                <w:rFonts w:ascii="Calibri" w:eastAsia="Times New Roman" w:hAnsi="Calibri" w:cs="Calibri"/>
                <w:color w:val="000000"/>
                <w:sz w:val="24"/>
                <w:szCs w:val="24"/>
              </w:rPr>
            </w:pPr>
            <w:r w:rsidRPr="00EB20E0">
              <w:rPr>
                <w:rFonts w:ascii="Calibri" w:eastAsia="Times New Roman" w:hAnsi="Calibri" w:cs="Calibri"/>
                <w:color w:val="000000"/>
                <w:sz w:val="24"/>
                <w:szCs w:val="24"/>
              </w:rPr>
              <w:t>Program</w:t>
            </w:r>
          </w:p>
        </w:tc>
        <w:tc>
          <w:tcPr>
            <w:tcW w:w="3945" w:type="dxa"/>
            <w:tcBorders>
              <w:top w:val="single" w:sz="4" w:space="0" w:color="auto"/>
              <w:left w:val="nil"/>
              <w:bottom w:val="single" w:sz="4" w:space="0" w:color="auto"/>
              <w:right w:val="single" w:sz="4" w:space="0" w:color="auto"/>
            </w:tcBorders>
            <w:shd w:val="clear" w:color="000000" w:fill="B9D9A3"/>
            <w:vAlign w:val="center"/>
            <w:hideMark/>
          </w:tcPr>
          <w:p w14:paraId="42B0CA02" w14:textId="77777777" w:rsidR="00EB20E0" w:rsidRPr="00EB20E0" w:rsidRDefault="00EB20E0" w:rsidP="00EB20E0">
            <w:pPr>
              <w:spacing w:before="0" w:after="0" w:line="240" w:lineRule="auto"/>
              <w:jc w:val="center"/>
              <w:rPr>
                <w:rFonts w:ascii="Calibri" w:eastAsia="Times New Roman" w:hAnsi="Calibri" w:cs="Calibri"/>
                <w:color w:val="000000"/>
                <w:sz w:val="24"/>
                <w:szCs w:val="24"/>
              </w:rPr>
            </w:pPr>
            <w:r w:rsidRPr="00EB20E0">
              <w:rPr>
                <w:rFonts w:ascii="Calibri" w:eastAsia="Times New Roman" w:hAnsi="Calibri" w:cs="Calibri"/>
                <w:color w:val="000000"/>
                <w:sz w:val="24"/>
                <w:szCs w:val="24"/>
              </w:rPr>
              <w:t>Digital Art and Design</w:t>
            </w:r>
          </w:p>
        </w:tc>
      </w:tr>
      <w:tr w:rsidR="00EB20E0" w:rsidRPr="00EB20E0" w14:paraId="2B569216" w14:textId="77777777" w:rsidTr="00EF7D7F">
        <w:trPr>
          <w:trHeight w:val="630"/>
          <w:jc w:val="center"/>
        </w:trPr>
        <w:tc>
          <w:tcPr>
            <w:tcW w:w="2800" w:type="dxa"/>
            <w:tcBorders>
              <w:top w:val="nil"/>
              <w:left w:val="single" w:sz="4" w:space="0" w:color="auto"/>
              <w:bottom w:val="single" w:sz="4" w:space="0" w:color="auto"/>
              <w:right w:val="single" w:sz="4" w:space="0" w:color="auto"/>
            </w:tcBorders>
            <w:shd w:val="clear" w:color="000000" w:fill="FCE4D6"/>
            <w:noWrap/>
            <w:vAlign w:val="center"/>
            <w:hideMark/>
          </w:tcPr>
          <w:p w14:paraId="0C5A7A51" w14:textId="77777777" w:rsidR="00EB20E0" w:rsidRPr="00EB20E0" w:rsidRDefault="00EB20E0" w:rsidP="00EB20E0">
            <w:pPr>
              <w:spacing w:before="0" w:after="0" w:line="240" w:lineRule="auto"/>
              <w:jc w:val="center"/>
              <w:rPr>
                <w:rFonts w:ascii="Calibri" w:eastAsia="Times New Roman" w:hAnsi="Calibri" w:cs="Calibri"/>
                <w:color w:val="000000"/>
                <w:sz w:val="24"/>
                <w:szCs w:val="24"/>
              </w:rPr>
            </w:pPr>
            <w:r w:rsidRPr="00EB20E0">
              <w:rPr>
                <w:rFonts w:ascii="Calibri" w:eastAsia="Times New Roman" w:hAnsi="Calibri" w:cs="Calibri"/>
                <w:color w:val="000000"/>
                <w:sz w:val="24"/>
                <w:szCs w:val="24"/>
              </w:rPr>
              <w:t>Degree(s)/Certificate(s)</w:t>
            </w:r>
          </w:p>
        </w:tc>
        <w:tc>
          <w:tcPr>
            <w:tcW w:w="3945" w:type="dxa"/>
            <w:tcBorders>
              <w:top w:val="nil"/>
              <w:left w:val="nil"/>
              <w:bottom w:val="single" w:sz="4" w:space="0" w:color="auto"/>
              <w:right w:val="single" w:sz="4" w:space="0" w:color="auto"/>
            </w:tcBorders>
            <w:shd w:val="clear" w:color="000000" w:fill="FCE4D6"/>
            <w:vAlign w:val="center"/>
            <w:hideMark/>
          </w:tcPr>
          <w:p w14:paraId="06133EA2" w14:textId="77777777" w:rsidR="00EB20E0" w:rsidRPr="00EB20E0" w:rsidRDefault="00EB20E0" w:rsidP="00EB20E0">
            <w:pPr>
              <w:spacing w:before="0" w:after="0" w:line="240" w:lineRule="auto"/>
              <w:jc w:val="center"/>
              <w:rPr>
                <w:rFonts w:ascii="Calibri" w:eastAsia="Times New Roman" w:hAnsi="Calibri" w:cs="Calibri"/>
                <w:sz w:val="24"/>
                <w:szCs w:val="24"/>
              </w:rPr>
            </w:pPr>
            <w:r w:rsidRPr="00EB20E0">
              <w:rPr>
                <w:rFonts w:ascii="Calibri" w:eastAsia="Times New Roman" w:hAnsi="Calibri" w:cs="Calibri"/>
                <w:sz w:val="24"/>
                <w:szCs w:val="24"/>
              </w:rPr>
              <w:t>Digital Art and Graphic Design: AA</w:t>
            </w:r>
          </w:p>
        </w:tc>
      </w:tr>
      <w:tr w:rsidR="00EF7D7F" w:rsidRPr="00EB20E0" w14:paraId="06019D4D" w14:textId="77777777" w:rsidTr="00EF7D7F">
        <w:trPr>
          <w:trHeight w:val="315"/>
          <w:jc w:val="center"/>
        </w:trPr>
        <w:tc>
          <w:tcPr>
            <w:tcW w:w="2800" w:type="dxa"/>
            <w:vMerge w:val="restart"/>
            <w:tcBorders>
              <w:top w:val="nil"/>
              <w:left w:val="single" w:sz="4" w:space="0" w:color="auto"/>
              <w:right w:val="single" w:sz="4" w:space="0" w:color="auto"/>
            </w:tcBorders>
            <w:shd w:val="clear" w:color="000000" w:fill="DDDDFF"/>
            <w:noWrap/>
            <w:vAlign w:val="center"/>
            <w:hideMark/>
          </w:tcPr>
          <w:p w14:paraId="256DDCE6" w14:textId="77777777" w:rsidR="00EF7D7F" w:rsidRPr="00EB20E0" w:rsidRDefault="00EF7D7F" w:rsidP="00EB20E0">
            <w:pPr>
              <w:spacing w:before="0" w:after="0" w:line="240" w:lineRule="auto"/>
              <w:jc w:val="center"/>
              <w:rPr>
                <w:rFonts w:ascii="Calibri" w:eastAsia="Times New Roman" w:hAnsi="Calibri" w:cs="Calibri"/>
                <w:color w:val="000000"/>
                <w:sz w:val="24"/>
                <w:szCs w:val="24"/>
              </w:rPr>
            </w:pPr>
            <w:r w:rsidRPr="00EB20E0">
              <w:rPr>
                <w:rFonts w:ascii="Calibri" w:eastAsia="Times New Roman" w:hAnsi="Calibri" w:cs="Calibri"/>
                <w:color w:val="000000"/>
                <w:sz w:val="24"/>
                <w:szCs w:val="24"/>
              </w:rPr>
              <w:t>Courses</w:t>
            </w:r>
          </w:p>
          <w:p w14:paraId="02C02259" w14:textId="77777777" w:rsidR="00EF7D7F" w:rsidRPr="00EB20E0" w:rsidRDefault="00EF7D7F" w:rsidP="00EB20E0">
            <w:pPr>
              <w:spacing w:before="0" w:after="0" w:line="240" w:lineRule="auto"/>
              <w:rPr>
                <w:rFonts w:ascii="Calibri" w:eastAsia="Times New Roman" w:hAnsi="Calibri" w:cs="Calibri"/>
                <w:color w:val="000000"/>
                <w:sz w:val="24"/>
                <w:szCs w:val="24"/>
              </w:rPr>
            </w:pPr>
            <w:r w:rsidRPr="00EB20E0">
              <w:rPr>
                <w:rFonts w:ascii="Calibri" w:eastAsia="Times New Roman" w:hAnsi="Calibri" w:cs="Calibri"/>
                <w:color w:val="000000"/>
                <w:sz w:val="24"/>
                <w:szCs w:val="24"/>
              </w:rPr>
              <w:t> </w:t>
            </w:r>
          </w:p>
          <w:p w14:paraId="1FF26C0D" w14:textId="77777777" w:rsidR="00EF7D7F" w:rsidRPr="00EB20E0" w:rsidRDefault="00EF7D7F" w:rsidP="00EB20E0">
            <w:pPr>
              <w:spacing w:before="0" w:after="0" w:line="240" w:lineRule="auto"/>
              <w:rPr>
                <w:rFonts w:ascii="Calibri" w:eastAsia="Times New Roman" w:hAnsi="Calibri" w:cs="Calibri"/>
                <w:color w:val="000000"/>
                <w:sz w:val="24"/>
                <w:szCs w:val="24"/>
              </w:rPr>
            </w:pPr>
            <w:r w:rsidRPr="00EB20E0">
              <w:rPr>
                <w:rFonts w:ascii="Calibri" w:eastAsia="Times New Roman" w:hAnsi="Calibri" w:cs="Calibri"/>
                <w:color w:val="000000"/>
                <w:sz w:val="24"/>
                <w:szCs w:val="24"/>
              </w:rPr>
              <w:t> </w:t>
            </w:r>
          </w:p>
          <w:p w14:paraId="3227FFA6" w14:textId="77777777" w:rsidR="00EF7D7F" w:rsidRPr="00EB20E0" w:rsidRDefault="00EF7D7F" w:rsidP="00EB20E0">
            <w:pPr>
              <w:spacing w:before="0" w:after="0" w:line="240" w:lineRule="auto"/>
              <w:rPr>
                <w:rFonts w:ascii="Calibri" w:eastAsia="Times New Roman" w:hAnsi="Calibri" w:cs="Calibri"/>
                <w:color w:val="000000"/>
                <w:sz w:val="24"/>
                <w:szCs w:val="24"/>
              </w:rPr>
            </w:pPr>
            <w:r w:rsidRPr="00EB20E0">
              <w:rPr>
                <w:rFonts w:ascii="Calibri" w:eastAsia="Times New Roman" w:hAnsi="Calibri" w:cs="Calibri"/>
                <w:color w:val="000000"/>
                <w:sz w:val="24"/>
                <w:szCs w:val="24"/>
              </w:rPr>
              <w:t> </w:t>
            </w:r>
          </w:p>
          <w:p w14:paraId="43875461" w14:textId="77777777" w:rsidR="00EF7D7F" w:rsidRPr="00EB20E0" w:rsidRDefault="00EF7D7F" w:rsidP="00EB20E0">
            <w:pPr>
              <w:spacing w:before="0" w:after="0" w:line="240" w:lineRule="auto"/>
              <w:rPr>
                <w:rFonts w:ascii="Calibri" w:eastAsia="Times New Roman" w:hAnsi="Calibri" w:cs="Calibri"/>
                <w:color w:val="000000"/>
                <w:sz w:val="24"/>
                <w:szCs w:val="24"/>
              </w:rPr>
            </w:pPr>
            <w:r w:rsidRPr="00EB20E0">
              <w:rPr>
                <w:rFonts w:ascii="Calibri" w:eastAsia="Times New Roman" w:hAnsi="Calibri" w:cs="Calibri"/>
                <w:color w:val="000000"/>
                <w:sz w:val="24"/>
                <w:szCs w:val="24"/>
              </w:rPr>
              <w:t> </w:t>
            </w:r>
          </w:p>
          <w:p w14:paraId="39BCD53F" w14:textId="77777777" w:rsidR="00EF7D7F" w:rsidRPr="00EB20E0" w:rsidRDefault="00EF7D7F" w:rsidP="00EB20E0">
            <w:pPr>
              <w:spacing w:before="0" w:after="0" w:line="240" w:lineRule="auto"/>
              <w:rPr>
                <w:rFonts w:ascii="Calibri" w:eastAsia="Times New Roman" w:hAnsi="Calibri" w:cs="Calibri"/>
                <w:color w:val="000000"/>
                <w:sz w:val="24"/>
                <w:szCs w:val="24"/>
              </w:rPr>
            </w:pPr>
            <w:r w:rsidRPr="00EB20E0">
              <w:rPr>
                <w:rFonts w:ascii="Calibri" w:eastAsia="Times New Roman" w:hAnsi="Calibri" w:cs="Calibri"/>
                <w:color w:val="000000"/>
                <w:sz w:val="24"/>
                <w:szCs w:val="24"/>
              </w:rPr>
              <w:t> </w:t>
            </w:r>
          </w:p>
          <w:p w14:paraId="332F298A" w14:textId="1C4D9AB8" w:rsidR="00EF7D7F" w:rsidRPr="00EB20E0" w:rsidRDefault="00EF7D7F" w:rsidP="00EB20E0">
            <w:pPr>
              <w:spacing w:before="0" w:after="0" w:line="240" w:lineRule="auto"/>
              <w:rPr>
                <w:rFonts w:ascii="Calibri" w:eastAsia="Times New Roman" w:hAnsi="Calibri" w:cs="Calibri"/>
                <w:color w:val="000000"/>
                <w:sz w:val="24"/>
                <w:szCs w:val="24"/>
              </w:rPr>
            </w:pPr>
            <w:r w:rsidRPr="00EB20E0">
              <w:rPr>
                <w:rFonts w:ascii="Calibri" w:eastAsia="Times New Roman" w:hAnsi="Calibri" w:cs="Calibri"/>
                <w:color w:val="000000"/>
                <w:sz w:val="24"/>
                <w:szCs w:val="24"/>
              </w:rPr>
              <w:t> </w:t>
            </w:r>
          </w:p>
        </w:tc>
        <w:tc>
          <w:tcPr>
            <w:tcW w:w="3945" w:type="dxa"/>
            <w:tcBorders>
              <w:top w:val="single" w:sz="4" w:space="0" w:color="auto"/>
              <w:left w:val="nil"/>
              <w:bottom w:val="single" w:sz="4" w:space="0" w:color="auto"/>
              <w:right w:val="single" w:sz="4" w:space="0" w:color="auto"/>
            </w:tcBorders>
            <w:shd w:val="clear" w:color="000000" w:fill="DDDDFF"/>
            <w:vAlign w:val="center"/>
            <w:hideMark/>
          </w:tcPr>
          <w:p w14:paraId="33595AEA" w14:textId="77777777" w:rsidR="00EF7D7F" w:rsidRPr="00EB20E0" w:rsidRDefault="00EF7D7F" w:rsidP="00EB20E0">
            <w:pPr>
              <w:spacing w:before="0" w:after="0" w:line="240" w:lineRule="auto"/>
              <w:jc w:val="center"/>
              <w:rPr>
                <w:rFonts w:ascii="Calibri" w:eastAsia="Times New Roman" w:hAnsi="Calibri" w:cs="Calibri"/>
                <w:sz w:val="24"/>
                <w:szCs w:val="24"/>
              </w:rPr>
            </w:pPr>
            <w:r w:rsidRPr="00EB20E0">
              <w:rPr>
                <w:rFonts w:ascii="Calibri" w:eastAsia="Times New Roman" w:hAnsi="Calibri" w:cs="Calibri"/>
                <w:sz w:val="24"/>
                <w:szCs w:val="24"/>
              </w:rPr>
              <w:t>DART 101</w:t>
            </w:r>
          </w:p>
        </w:tc>
      </w:tr>
      <w:tr w:rsidR="00EF7D7F" w:rsidRPr="00EB20E0" w14:paraId="3D63B50E" w14:textId="77777777" w:rsidTr="00EF7D7F">
        <w:trPr>
          <w:trHeight w:val="315"/>
          <w:jc w:val="center"/>
        </w:trPr>
        <w:tc>
          <w:tcPr>
            <w:tcW w:w="2800" w:type="dxa"/>
            <w:vMerge/>
            <w:tcBorders>
              <w:left w:val="single" w:sz="4" w:space="0" w:color="auto"/>
              <w:right w:val="single" w:sz="4" w:space="0" w:color="auto"/>
            </w:tcBorders>
            <w:shd w:val="clear" w:color="000000" w:fill="DDDDFF"/>
            <w:noWrap/>
            <w:vAlign w:val="bottom"/>
            <w:hideMark/>
          </w:tcPr>
          <w:p w14:paraId="06FC41BB" w14:textId="1C9F20DD" w:rsidR="00EF7D7F" w:rsidRPr="00EB20E0" w:rsidRDefault="00EF7D7F" w:rsidP="00EB20E0">
            <w:pPr>
              <w:spacing w:before="0" w:after="0" w:line="240" w:lineRule="auto"/>
              <w:rPr>
                <w:rFonts w:ascii="Calibri" w:eastAsia="Times New Roman" w:hAnsi="Calibri" w:cs="Calibri"/>
                <w:color w:val="000000"/>
                <w:sz w:val="24"/>
                <w:szCs w:val="24"/>
              </w:rPr>
            </w:pPr>
          </w:p>
        </w:tc>
        <w:tc>
          <w:tcPr>
            <w:tcW w:w="3945" w:type="dxa"/>
            <w:tcBorders>
              <w:top w:val="nil"/>
              <w:left w:val="nil"/>
              <w:bottom w:val="single" w:sz="4" w:space="0" w:color="auto"/>
              <w:right w:val="single" w:sz="4" w:space="0" w:color="auto"/>
            </w:tcBorders>
            <w:shd w:val="clear" w:color="000000" w:fill="DDDDFF"/>
            <w:vAlign w:val="center"/>
            <w:hideMark/>
          </w:tcPr>
          <w:p w14:paraId="16726399" w14:textId="77777777" w:rsidR="00EF7D7F" w:rsidRPr="00EB20E0" w:rsidRDefault="00EF7D7F" w:rsidP="00EB20E0">
            <w:pPr>
              <w:spacing w:before="0" w:after="0" w:line="240" w:lineRule="auto"/>
              <w:jc w:val="center"/>
              <w:rPr>
                <w:rFonts w:ascii="Calibri" w:eastAsia="Times New Roman" w:hAnsi="Calibri" w:cs="Calibri"/>
                <w:color w:val="000000"/>
                <w:sz w:val="24"/>
                <w:szCs w:val="24"/>
              </w:rPr>
            </w:pPr>
            <w:r w:rsidRPr="00EB20E0">
              <w:rPr>
                <w:rFonts w:ascii="Calibri" w:eastAsia="Times New Roman" w:hAnsi="Calibri" w:cs="Calibri"/>
                <w:color w:val="000000"/>
                <w:sz w:val="24"/>
                <w:szCs w:val="24"/>
              </w:rPr>
              <w:t>DART 120</w:t>
            </w:r>
          </w:p>
        </w:tc>
      </w:tr>
      <w:tr w:rsidR="00EF7D7F" w:rsidRPr="00EB20E0" w14:paraId="5CA52A5D" w14:textId="77777777" w:rsidTr="00EF7D7F">
        <w:trPr>
          <w:trHeight w:val="315"/>
          <w:jc w:val="center"/>
        </w:trPr>
        <w:tc>
          <w:tcPr>
            <w:tcW w:w="2800" w:type="dxa"/>
            <w:vMerge/>
            <w:tcBorders>
              <w:left w:val="single" w:sz="4" w:space="0" w:color="auto"/>
              <w:right w:val="single" w:sz="4" w:space="0" w:color="auto"/>
            </w:tcBorders>
            <w:shd w:val="clear" w:color="000000" w:fill="DDDDFF"/>
            <w:noWrap/>
            <w:vAlign w:val="bottom"/>
            <w:hideMark/>
          </w:tcPr>
          <w:p w14:paraId="3525B713" w14:textId="5F29A0F8" w:rsidR="00EF7D7F" w:rsidRPr="00EB20E0" w:rsidRDefault="00EF7D7F" w:rsidP="00EB20E0">
            <w:pPr>
              <w:spacing w:before="0" w:after="0" w:line="240" w:lineRule="auto"/>
              <w:rPr>
                <w:rFonts w:ascii="Calibri" w:eastAsia="Times New Roman" w:hAnsi="Calibri" w:cs="Calibri"/>
                <w:color w:val="000000"/>
                <w:sz w:val="24"/>
                <w:szCs w:val="24"/>
              </w:rPr>
            </w:pPr>
          </w:p>
        </w:tc>
        <w:tc>
          <w:tcPr>
            <w:tcW w:w="3945" w:type="dxa"/>
            <w:tcBorders>
              <w:top w:val="nil"/>
              <w:left w:val="nil"/>
              <w:bottom w:val="single" w:sz="4" w:space="0" w:color="auto"/>
              <w:right w:val="single" w:sz="4" w:space="0" w:color="auto"/>
            </w:tcBorders>
            <w:shd w:val="clear" w:color="000000" w:fill="DDDDFF"/>
            <w:vAlign w:val="center"/>
            <w:hideMark/>
          </w:tcPr>
          <w:p w14:paraId="02ED1758" w14:textId="77777777" w:rsidR="00EF7D7F" w:rsidRPr="00EB20E0" w:rsidRDefault="00EF7D7F" w:rsidP="00EB20E0">
            <w:pPr>
              <w:spacing w:before="0" w:after="0" w:line="240" w:lineRule="auto"/>
              <w:jc w:val="center"/>
              <w:rPr>
                <w:rFonts w:ascii="Calibri" w:eastAsia="Times New Roman" w:hAnsi="Calibri" w:cs="Calibri"/>
                <w:color w:val="000000"/>
                <w:sz w:val="24"/>
                <w:szCs w:val="24"/>
              </w:rPr>
            </w:pPr>
            <w:r w:rsidRPr="00EB20E0">
              <w:rPr>
                <w:rFonts w:ascii="Calibri" w:eastAsia="Times New Roman" w:hAnsi="Calibri" w:cs="Calibri"/>
                <w:color w:val="000000"/>
                <w:sz w:val="24"/>
                <w:szCs w:val="24"/>
              </w:rPr>
              <w:t>DART 125</w:t>
            </w:r>
          </w:p>
        </w:tc>
      </w:tr>
      <w:tr w:rsidR="00EF7D7F" w:rsidRPr="00EB20E0" w14:paraId="1DB505C9" w14:textId="77777777" w:rsidTr="00EF7D7F">
        <w:trPr>
          <w:trHeight w:val="315"/>
          <w:jc w:val="center"/>
        </w:trPr>
        <w:tc>
          <w:tcPr>
            <w:tcW w:w="2800" w:type="dxa"/>
            <w:vMerge/>
            <w:tcBorders>
              <w:left w:val="single" w:sz="4" w:space="0" w:color="auto"/>
              <w:right w:val="single" w:sz="4" w:space="0" w:color="auto"/>
            </w:tcBorders>
            <w:shd w:val="clear" w:color="000000" w:fill="DDDDFF"/>
            <w:noWrap/>
            <w:vAlign w:val="bottom"/>
            <w:hideMark/>
          </w:tcPr>
          <w:p w14:paraId="47570FBF" w14:textId="07646790" w:rsidR="00EF7D7F" w:rsidRPr="00EB20E0" w:rsidRDefault="00EF7D7F" w:rsidP="00EB20E0">
            <w:pPr>
              <w:spacing w:before="0" w:after="0" w:line="240" w:lineRule="auto"/>
              <w:rPr>
                <w:rFonts w:ascii="Calibri" w:eastAsia="Times New Roman" w:hAnsi="Calibri" w:cs="Calibri"/>
                <w:color w:val="000000"/>
                <w:sz w:val="24"/>
                <w:szCs w:val="24"/>
              </w:rPr>
            </w:pPr>
          </w:p>
        </w:tc>
        <w:tc>
          <w:tcPr>
            <w:tcW w:w="3945" w:type="dxa"/>
            <w:tcBorders>
              <w:top w:val="nil"/>
              <w:left w:val="nil"/>
              <w:bottom w:val="single" w:sz="4" w:space="0" w:color="auto"/>
              <w:right w:val="single" w:sz="4" w:space="0" w:color="auto"/>
            </w:tcBorders>
            <w:shd w:val="clear" w:color="000000" w:fill="DDDDFF"/>
            <w:vAlign w:val="center"/>
            <w:hideMark/>
          </w:tcPr>
          <w:p w14:paraId="7203FAAF" w14:textId="77777777" w:rsidR="00EF7D7F" w:rsidRPr="00EB20E0" w:rsidRDefault="00EF7D7F" w:rsidP="00EB20E0">
            <w:pPr>
              <w:spacing w:before="0" w:after="0" w:line="240" w:lineRule="auto"/>
              <w:jc w:val="center"/>
              <w:rPr>
                <w:rFonts w:ascii="Calibri" w:eastAsia="Times New Roman" w:hAnsi="Calibri" w:cs="Calibri"/>
                <w:color w:val="000000"/>
                <w:sz w:val="24"/>
                <w:szCs w:val="24"/>
              </w:rPr>
            </w:pPr>
            <w:r w:rsidRPr="00EB20E0">
              <w:rPr>
                <w:rFonts w:ascii="Calibri" w:eastAsia="Times New Roman" w:hAnsi="Calibri" w:cs="Calibri"/>
                <w:color w:val="000000"/>
                <w:sz w:val="24"/>
                <w:szCs w:val="24"/>
              </w:rPr>
              <w:t>DART 130</w:t>
            </w:r>
          </w:p>
        </w:tc>
      </w:tr>
      <w:tr w:rsidR="00EF7D7F" w:rsidRPr="00EB20E0" w14:paraId="4B5C4828" w14:textId="77777777" w:rsidTr="00EF7D7F">
        <w:trPr>
          <w:trHeight w:val="315"/>
          <w:jc w:val="center"/>
        </w:trPr>
        <w:tc>
          <w:tcPr>
            <w:tcW w:w="2800" w:type="dxa"/>
            <w:vMerge/>
            <w:tcBorders>
              <w:left w:val="single" w:sz="4" w:space="0" w:color="auto"/>
              <w:right w:val="single" w:sz="4" w:space="0" w:color="auto"/>
            </w:tcBorders>
            <w:shd w:val="clear" w:color="000000" w:fill="DDDDFF"/>
            <w:noWrap/>
            <w:vAlign w:val="bottom"/>
            <w:hideMark/>
          </w:tcPr>
          <w:p w14:paraId="44ABAD63" w14:textId="22792EA7" w:rsidR="00EF7D7F" w:rsidRPr="00EB20E0" w:rsidRDefault="00EF7D7F" w:rsidP="00EB20E0">
            <w:pPr>
              <w:spacing w:before="0" w:after="0" w:line="240" w:lineRule="auto"/>
              <w:rPr>
                <w:rFonts w:ascii="Calibri" w:eastAsia="Times New Roman" w:hAnsi="Calibri" w:cs="Calibri"/>
                <w:color w:val="000000"/>
                <w:sz w:val="24"/>
                <w:szCs w:val="24"/>
              </w:rPr>
            </w:pPr>
          </w:p>
        </w:tc>
        <w:tc>
          <w:tcPr>
            <w:tcW w:w="3945" w:type="dxa"/>
            <w:tcBorders>
              <w:top w:val="nil"/>
              <w:left w:val="nil"/>
              <w:bottom w:val="single" w:sz="4" w:space="0" w:color="auto"/>
              <w:right w:val="single" w:sz="4" w:space="0" w:color="auto"/>
            </w:tcBorders>
            <w:shd w:val="clear" w:color="000000" w:fill="DDDDFF"/>
            <w:vAlign w:val="center"/>
            <w:hideMark/>
          </w:tcPr>
          <w:p w14:paraId="09277FBE" w14:textId="77777777" w:rsidR="00EF7D7F" w:rsidRPr="00EB20E0" w:rsidRDefault="00EF7D7F" w:rsidP="00EB20E0">
            <w:pPr>
              <w:spacing w:before="0" w:after="0" w:line="240" w:lineRule="auto"/>
              <w:jc w:val="center"/>
              <w:rPr>
                <w:rFonts w:ascii="Calibri" w:eastAsia="Times New Roman" w:hAnsi="Calibri" w:cs="Calibri"/>
                <w:color w:val="000000"/>
                <w:sz w:val="24"/>
                <w:szCs w:val="24"/>
              </w:rPr>
            </w:pPr>
            <w:r w:rsidRPr="00EB20E0">
              <w:rPr>
                <w:rFonts w:ascii="Calibri" w:eastAsia="Times New Roman" w:hAnsi="Calibri" w:cs="Calibri"/>
                <w:color w:val="000000"/>
                <w:sz w:val="24"/>
                <w:szCs w:val="24"/>
              </w:rPr>
              <w:t>DART 140</w:t>
            </w:r>
          </w:p>
        </w:tc>
      </w:tr>
      <w:tr w:rsidR="00EF7D7F" w:rsidRPr="00EB20E0" w14:paraId="3060153B" w14:textId="77777777" w:rsidTr="00EF7D7F">
        <w:trPr>
          <w:trHeight w:val="315"/>
          <w:jc w:val="center"/>
        </w:trPr>
        <w:tc>
          <w:tcPr>
            <w:tcW w:w="2800" w:type="dxa"/>
            <w:vMerge/>
            <w:tcBorders>
              <w:left w:val="single" w:sz="4" w:space="0" w:color="auto"/>
              <w:right w:val="single" w:sz="4" w:space="0" w:color="auto"/>
            </w:tcBorders>
            <w:shd w:val="clear" w:color="000000" w:fill="DDDDFF"/>
            <w:noWrap/>
            <w:vAlign w:val="bottom"/>
            <w:hideMark/>
          </w:tcPr>
          <w:p w14:paraId="2E48FFD9" w14:textId="330B31CC" w:rsidR="00EF7D7F" w:rsidRPr="00EB20E0" w:rsidRDefault="00EF7D7F" w:rsidP="00EB20E0">
            <w:pPr>
              <w:spacing w:before="0" w:after="0" w:line="240" w:lineRule="auto"/>
              <w:rPr>
                <w:rFonts w:ascii="Calibri" w:eastAsia="Times New Roman" w:hAnsi="Calibri" w:cs="Calibri"/>
                <w:color w:val="000000"/>
                <w:sz w:val="24"/>
                <w:szCs w:val="24"/>
              </w:rPr>
            </w:pPr>
          </w:p>
        </w:tc>
        <w:tc>
          <w:tcPr>
            <w:tcW w:w="3945" w:type="dxa"/>
            <w:tcBorders>
              <w:top w:val="nil"/>
              <w:left w:val="nil"/>
              <w:bottom w:val="single" w:sz="4" w:space="0" w:color="auto"/>
              <w:right w:val="single" w:sz="4" w:space="0" w:color="auto"/>
            </w:tcBorders>
            <w:shd w:val="clear" w:color="000000" w:fill="DDDDFF"/>
            <w:vAlign w:val="center"/>
            <w:hideMark/>
          </w:tcPr>
          <w:p w14:paraId="418BEF17" w14:textId="77777777" w:rsidR="00EF7D7F" w:rsidRPr="00EB20E0" w:rsidRDefault="00EF7D7F" w:rsidP="00EB20E0">
            <w:pPr>
              <w:spacing w:before="0" w:after="0" w:line="240" w:lineRule="auto"/>
              <w:jc w:val="center"/>
              <w:rPr>
                <w:rFonts w:ascii="Calibri" w:eastAsia="Times New Roman" w:hAnsi="Calibri" w:cs="Calibri"/>
                <w:color w:val="000000"/>
                <w:sz w:val="24"/>
                <w:szCs w:val="24"/>
              </w:rPr>
            </w:pPr>
            <w:r w:rsidRPr="00EB20E0">
              <w:rPr>
                <w:rFonts w:ascii="Calibri" w:eastAsia="Times New Roman" w:hAnsi="Calibri" w:cs="Calibri"/>
                <w:color w:val="000000"/>
                <w:sz w:val="24"/>
                <w:szCs w:val="24"/>
              </w:rPr>
              <w:t>DART 160</w:t>
            </w:r>
          </w:p>
        </w:tc>
      </w:tr>
      <w:tr w:rsidR="00EF7D7F" w:rsidRPr="00EB20E0" w14:paraId="37FD3C9C" w14:textId="77777777" w:rsidTr="00EF7D7F">
        <w:trPr>
          <w:trHeight w:val="315"/>
          <w:jc w:val="center"/>
        </w:trPr>
        <w:tc>
          <w:tcPr>
            <w:tcW w:w="2800" w:type="dxa"/>
            <w:vMerge/>
            <w:tcBorders>
              <w:left w:val="single" w:sz="4" w:space="0" w:color="auto"/>
              <w:bottom w:val="single" w:sz="4" w:space="0" w:color="auto"/>
              <w:right w:val="single" w:sz="4" w:space="0" w:color="auto"/>
            </w:tcBorders>
            <w:shd w:val="clear" w:color="000000" w:fill="DDDDFF"/>
            <w:noWrap/>
            <w:vAlign w:val="bottom"/>
            <w:hideMark/>
          </w:tcPr>
          <w:p w14:paraId="711B4409" w14:textId="48C18C9E" w:rsidR="00EF7D7F" w:rsidRPr="00EB20E0" w:rsidRDefault="00EF7D7F" w:rsidP="00EB20E0">
            <w:pPr>
              <w:spacing w:before="0" w:after="0" w:line="240" w:lineRule="auto"/>
              <w:rPr>
                <w:rFonts w:ascii="Calibri" w:eastAsia="Times New Roman" w:hAnsi="Calibri" w:cs="Calibri"/>
                <w:color w:val="000000"/>
                <w:sz w:val="24"/>
                <w:szCs w:val="24"/>
              </w:rPr>
            </w:pPr>
          </w:p>
        </w:tc>
        <w:tc>
          <w:tcPr>
            <w:tcW w:w="3945" w:type="dxa"/>
            <w:tcBorders>
              <w:top w:val="nil"/>
              <w:left w:val="nil"/>
              <w:bottom w:val="single" w:sz="4" w:space="0" w:color="auto"/>
              <w:right w:val="single" w:sz="4" w:space="0" w:color="auto"/>
            </w:tcBorders>
            <w:shd w:val="clear" w:color="000000" w:fill="DDDDFF"/>
            <w:vAlign w:val="center"/>
            <w:hideMark/>
          </w:tcPr>
          <w:p w14:paraId="3E0DF1AD" w14:textId="77777777" w:rsidR="00EF7D7F" w:rsidRPr="00EB20E0" w:rsidRDefault="00EF7D7F" w:rsidP="00EB20E0">
            <w:pPr>
              <w:spacing w:before="0" w:after="0" w:line="240" w:lineRule="auto"/>
              <w:jc w:val="center"/>
              <w:rPr>
                <w:rFonts w:ascii="Calibri" w:eastAsia="Times New Roman" w:hAnsi="Calibri" w:cs="Calibri"/>
                <w:color w:val="000000"/>
                <w:sz w:val="24"/>
                <w:szCs w:val="24"/>
              </w:rPr>
            </w:pPr>
            <w:r w:rsidRPr="00EB20E0">
              <w:rPr>
                <w:rFonts w:ascii="Calibri" w:eastAsia="Times New Roman" w:hAnsi="Calibri" w:cs="Calibri"/>
                <w:color w:val="000000"/>
                <w:sz w:val="24"/>
                <w:szCs w:val="24"/>
              </w:rPr>
              <w:t>DART 170</w:t>
            </w:r>
          </w:p>
        </w:tc>
      </w:tr>
    </w:tbl>
    <w:p w14:paraId="4737949A" w14:textId="3C5267FA" w:rsidR="00953825" w:rsidRDefault="00953825" w:rsidP="00A0050B">
      <w:pPr>
        <w:pStyle w:val="NoSpacing"/>
        <w:ind w:left="1800" w:firstLine="270"/>
        <w:rPr>
          <w:rFonts w:ascii="Calibri" w:hAnsi="Calibri" w:cs="Calibri"/>
          <w:sz w:val="22"/>
        </w:rPr>
      </w:pPr>
      <w:r w:rsidRPr="00953825">
        <w:rPr>
          <w:rFonts w:ascii="Calibri" w:hAnsi="Calibri" w:cs="Calibri"/>
          <w:sz w:val="22"/>
        </w:rPr>
        <w:t xml:space="preserve">Taxonomy of Programs, July 2022     </w:t>
      </w:r>
    </w:p>
    <w:p w14:paraId="01527EA2" w14:textId="77777777" w:rsidR="00953825" w:rsidRDefault="00953825">
      <w:pPr>
        <w:rPr>
          <w:rFonts w:ascii="Calibri" w:hAnsi="Calibri" w:cs="Calibri"/>
          <w:sz w:val="22"/>
        </w:rPr>
      </w:pPr>
      <w:r>
        <w:rPr>
          <w:rFonts w:ascii="Calibri" w:hAnsi="Calibri" w:cs="Calibri"/>
          <w:sz w:val="22"/>
        </w:rPr>
        <w:br w:type="page"/>
      </w:r>
    </w:p>
    <w:p w14:paraId="75D1C29D" w14:textId="158C10DA" w:rsidR="0088093D" w:rsidRPr="006B391E" w:rsidRDefault="0088093D" w:rsidP="0088093D">
      <w:pPr>
        <w:pStyle w:val="ListParagraph"/>
        <w:numPr>
          <w:ilvl w:val="0"/>
          <w:numId w:val="14"/>
        </w:numPr>
        <w:spacing w:after="0" w:line="240" w:lineRule="auto"/>
        <w:rPr>
          <w:rFonts w:ascii="Calibri" w:hAnsi="Calibri" w:cs="Calibri"/>
          <w:b/>
        </w:rPr>
      </w:pPr>
      <w:r w:rsidRPr="006B391E">
        <w:rPr>
          <w:rFonts w:ascii="Calibri" w:hAnsi="Calibri" w:cs="Calibri"/>
          <w:b/>
        </w:rPr>
        <w:t>PROGRAM DATA</w:t>
      </w:r>
    </w:p>
    <w:p w14:paraId="0B23F6C0" w14:textId="77777777" w:rsidR="0088093D" w:rsidRPr="006B391E" w:rsidRDefault="0088093D" w:rsidP="0088093D">
      <w:pPr>
        <w:pStyle w:val="NoSpacing"/>
        <w:rPr>
          <w:rFonts w:ascii="Calibri" w:hAnsi="Calibri" w:cs="Calibri"/>
        </w:rPr>
      </w:pPr>
    </w:p>
    <w:p w14:paraId="7DBDE502" w14:textId="77777777" w:rsidR="0088093D" w:rsidRPr="006B391E" w:rsidRDefault="0088093D" w:rsidP="0088093D">
      <w:pPr>
        <w:pStyle w:val="NoSpacing"/>
        <w:numPr>
          <w:ilvl w:val="0"/>
          <w:numId w:val="7"/>
        </w:numPr>
        <w:spacing w:before="0"/>
        <w:rPr>
          <w:rFonts w:ascii="Calibri" w:hAnsi="Calibri" w:cs="Calibri"/>
          <w:b/>
        </w:rPr>
      </w:pPr>
      <w:r w:rsidRPr="006B391E">
        <w:rPr>
          <w:rFonts w:ascii="Calibri" w:hAnsi="Calibri" w:cs="Calibri"/>
          <w:b/>
        </w:rPr>
        <w:t>Demand</w:t>
      </w:r>
    </w:p>
    <w:p w14:paraId="7C9A11D8" w14:textId="77777777" w:rsidR="00BE798C" w:rsidRPr="006B391E" w:rsidRDefault="00BE798C" w:rsidP="0088093D">
      <w:pPr>
        <w:pStyle w:val="NoSpacing"/>
        <w:rPr>
          <w:rFonts w:ascii="Calibri" w:hAnsi="Calibri" w:cs="Calibri"/>
          <w:b/>
        </w:rPr>
      </w:pPr>
    </w:p>
    <w:p w14:paraId="2CFC37E8" w14:textId="411E0587" w:rsidR="0088093D" w:rsidRPr="00771D0D" w:rsidRDefault="0088093D" w:rsidP="0088093D">
      <w:pPr>
        <w:pStyle w:val="NoSpacing"/>
        <w:numPr>
          <w:ilvl w:val="0"/>
          <w:numId w:val="11"/>
        </w:numPr>
        <w:spacing w:before="0"/>
        <w:rPr>
          <w:rFonts w:ascii="Calibri" w:hAnsi="Calibri" w:cs="Calibri"/>
          <w:u w:val="single"/>
        </w:rPr>
      </w:pPr>
      <w:r w:rsidRPr="006B391E">
        <w:rPr>
          <w:rFonts w:ascii="Calibri" w:hAnsi="Calibri" w:cs="Calibri"/>
          <w:b/>
        </w:rPr>
        <w:t>Headcount and Enrollment</w:t>
      </w:r>
    </w:p>
    <w:tbl>
      <w:tblPr>
        <w:tblStyle w:val="TableGrid"/>
        <w:tblpPr w:leftFromText="180" w:rightFromText="180" w:vertAnchor="text" w:horzAnchor="margin" w:tblpXSpec="center" w:tblpY="100"/>
        <w:tblW w:w="8081" w:type="dxa"/>
        <w:tblLook w:val="04A0" w:firstRow="1" w:lastRow="0" w:firstColumn="1" w:lastColumn="0" w:noHBand="0" w:noVBand="1"/>
      </w:tblPr>
      <w:tblGrid>
        <w:gridCol w:w="2411"/>
        <w:gridCol w:w="1491"/>
        <w:gridCol w:w="1340"/>
        <w:gridCol w:w="1189"/>
        <w:gridCol w:w="1650"/>
      </w:tblGrid>
      <w:tr w:rsidR="002324EC" w:rsidRPr="006B391E" w14:paraId="214FF6CA" w14:textId="77777777" w:rsidTr="000F4382">
        <w:tc>
          <w:tcPr>
            <w:tcW w:w="2411" w:type="dxa"/>
            <w:shd w:val="clear" w:color="auto" w:fill="9FAD9F"/>
            <w:vAlign w:val="center"/>
          </w:tcPr>
          <w:p w14:paraId="11F7A815" w14:textId="77777777" w:rsidR="002324EC" w:rsidRPr="006B391E" w:rsidRDefault="002324EC" w:rsidP="000F4382">
            <w:pPr>
              <w:pStyle w:val="NoSpacing"/>
              <w:jc w:val="center"/>
              <w:rPr>
                <w:rFonts w:ascii="Calibri" w:hAnsi="Calibri" w:cs="Calibri"/>
              </w:rPr>
            </w:pPr>
          </w:p>
        </w:tc>
        <w:tc>
          <w:tcPr>
            <w:tcW w:w="1491" w:type="dxa"/>
            <w:shd w:val="clear" w:color="auto" w:fill="9FAD9F"/>
            <w:vAlign w:val="center"/>
          </w:tcPr>
          <w:p w14:paraId="64F7FBB4" w14:textId="77777777" w:rsidR="002324EC" w:rsidRPr="006B391E" w:rsidRDefault="002324EC" w:rsidP="000F4382">
            <w:pPr>
              <w:autoSpaceDE w:val="0"/>
              <w:autoSpaceDN w:val="0"/>
              <w:adjustRightInd w:val="0"/>
              <w:jc w:val="center"/>
              <w:rPr>
                <w:rFonts w:ascii="Calibri" w:hAnsi="Calibri" w:cs="Calibri"/>
                <w:b/>
              </w:rPr>
            </w:pPr>
            <w:r w:rsidRPr="006B391E">
              <w:rPr>
                <w:rFonts w:ascii="Calibri" w:hAnsi="Calibri" w:cs="Calibri"/>
                <w:b/>
              </w:rPr>
              <w:t>2019-2020</w:t>
            </w:r>
          </w:p>
        </w:tc>
        <w:tc>
          <w:tcPr>
            <w:tcW w:w="1340" w:type="dxa"/>
            <w:shd w:val="clear" w:color="auto" w:fill="9FAD9F"/>
            <w:vAlign w:val="center"/>
          </w:tcPr>
          <w:p w14:paraId="18800C93" w14:textId="77777777" w:rsidR="002324EC" w:rsidRPr="006B391E" w:rsidRDefault="002324EC" w:rsidP="000F4382">
            <w:pPr>
              <w:pStyle w:val="NoSpacing"/>
              <w:jc w:val="center"/>
              <w:rPr>
                <w:rFonts w:ascii="Calibri" w:hAnsi="Calibri" w:cs="Calibri"/>
                <w:b/>
              </w:rPr>
            </w:pPr>
            <w:r w:rsidRPr="006B391E">
              <w:rPr>
                <w:rFonts w:ascii="Calibri" w:hAnsi="Calibri" w:cs="Calibri"/>
                <w:b/>
              </w:rPr>
              <w:t>2020-2021</w:t>
            </w:r>
          </w:p>
        </w:tc>
        <w:tc>
          <w:tcPr>
            <w:tcW w:w="1189" w:type="dxa"/>
            <w:shd w:val="clear" w:color="auto" w:fill="9FAD9F"/>
            <w:vAlign w:val="center"/>
          </w:tcPr>
          <w:p w14:paraId="036F1143" w14:textId="77777777" w:rsidR="002324EC" w:rsidRPr="006B391E" w:rsidRDefault="002324EC" w:rsidP="000F4382">
            <w:pPr>
              <w:pStyle w:val="NoSpacing"/>
              <w:jc w:val="center"/>
              <w:rPr>
                <w:rFonts w:ascii="Calibri" w:hAnsi="Calibri" w:cs="Calibri"/>
                <w:b/>
              </w:rPr>
            </w:pPr>
            <w:r w:rsidRPr="006B391E">
              <w:rPr>
                <w:rFonts w:ascii="Calibri" w:hAnsi="Calibri" w:cs="Calibri"/>
                <w:b/>
              </w:rPr>
              <w:t>2021-2022</w:t>
            </w:r>
          </w:p>
        </w:tc>
        <w:tc>
          <w:tcPr>
            <w:tcW w:w="1650" w:type="dxa"/>
            <w:shd w:val="clear" w:color="auto" w:fill="9FAD9F"/>
            <w:vAlign w:val="center"/>
          </w:tcPr>
          <w:p w14:paraId="56F5F11C" w14:textId="77777777" w:rsidR="002324EC" w:rsidRPr="006B391E" w:rsidRDefault="002324EC" w:rsidP="000F4382">
            <w:pPr>
              <w:pStyle w:val="NoSpacing"/>
              <w:jc w:val="center"/>
              <w:rPr>
                <w:rFonts w:ascii="Calibri" w:hAnsi="Calibri" w:cs="Calibri"/>
                <w:b/>
              </w:rPr>
            </w:pPr>
            <w:r w:rsidRPr="006B391E">
              <w:rPr>
                <w:rFonts w:ascii="Calibri" w:hAnsi="Calibri" w:cs="Calibri"/>
                <w:b/>
              </w:rPr>
              <w:t>Change over</w:t>
            </w:r>
          </w:p>
          <w:p w14:paraId="342F9ABC" w14:textId="77777777" w:rsidR="002324EC" w:rsidRPr="006B391E" w:rsidRDefault="002324EC" w:rsidP="000F4382">
            <w:pPr>
              <w:pStyle w:val="NoSpacing"/>
              <w:jc w:val="center"/>
              <w:rPr>
                <w:rFonts w:ascii="Calibri" w:hAnsi="Calibri" w:cs="Calibri"/>
                <w:b/>
              </w:rPr>
            </w:pPr>
            <w:r w:rsidRPr="006B391E">
              <w:rPr>
                <w:rFonts w:ascii="Calibri" w:hAnsi="Calibri" w:cs="Calibri"/>
                <w:b/>
              </w:rPr>
              <w:t>3-Year Period</w:t>
            </w:r>
          </w:p>
        </w:tc>
      </w:tr>
      <w:tr w:rsidR="002324EC" w:rsidRPr="006B391E" w14:paraId="17F9C553" w14:textId="77777777" w:rsidTr="000F4382">
        <w:tc>
          <w:tcPr>
            <w:tcW w:w="8081" w:type="dxa"/>
            <w:gridSpan w:val="5"/>
            <w:shd w:val="clear" w:color="auto" w:fill="9FAD9F"/>
            <w:vAlign w:val="bottom"/>
          </w:tcPr>
          <w:p w14:paraId="13BB6AB8" w14:textId="77777777" w:rsidR="002324EC" w:rsidRPr="006B391E" w:rsidRDefault="002324EC" w:rsidP="000F4382">
            <w:pPr>
              <w:autoSpaceDE w:val="0"/>
              <w:autoSpaceDN w:val="0"/>
              <w:adjustRightInd w:val="0"/>
              <w:jc w:val="center"/>
              <w:rPr>
                <w:rFonts w:ascii="Calibri" w:hAnsi="Calibri" w:cs="Calibri"/>
                <w:b/>
              </w:rPr>
            </w:pPr>
            <w:r w:rsidRPr="006B391E">
              <w:rPr>
                <w:rFonts w:ascii="Calibri" w:hAnsi="Calibri" w:cs="Calibri"/>
                <w:b/>
              </w:rPr>
              <w:t>Headcount</w:t>
            </w:r>
          </w:p>
        </w:tc>
      </w:tr>
      <w:tr w:rsidR="002324EC" w:rsidRPr="006B391E" w14:paraId="25563214" w14:textId="77777777" w:rsidTr="000F4382">
        <w:tc>
          <w:tcPr>
            <w:tcW w:w="2411" w:type="dxa"/>
            <w:shd w:val="clear" w:color="auto" w:fill="9FAD9F"/>
          </w:tcPr>
          <w:p w14:paraId="6413C8A2" w14:textId="77777777" w:rsidR="002324EC" w:rsidRPr="006B391E" w:rsidRDefault="002324EC" w:rsidP="000F4382">
            <w:pPr>
              <w:pStyle w:val="NoSpacing"/>
              <w:rPr>
                <w:rFonts w:ascii="Calibri" w:hAnsi="Calibri" w:cs="Calibri"/>
                <w:b/>
              </w:rPr>
            </w:pPr>
            <w:r w:rsidRPr="006B391E">
              <w:rPr>
                <w:rFonts w:ascii="Calibri" w:hAnsi="Calibri" w:cs="Calibri"/>
                <w:b/>
              </w:rPr>
              <w:t xml:space="preserve">Within the Program </w:t>
            </w:r>
          </w:p>
        </w:tc>
        <w:tc>
          <w:tcPr>
            <w:tcW w:w="1491" w:type="dxa"/>
            <w:tcBorders>
              <w:top w:val="single" w:sz="4" w:space="0" w:color="auto"/>
              <w:left w:val="nil"/>
              <w:bottom w:val="single" w:sz="4" w:space="0" w:color="auto"/>
              <w:right w:val="single" w:sz="4" w:space="0" w:color="auto"/>
            </w:tcBorders>
            <w:shd w:val="clear" w:color="auto" w:fill="auto"/>
            <w:vAlign w:val="bottom"/>
          </w:tcPr>
          <w:p w14:paraId="6604D3A1" w14:textId="77777777" w:rsidR="002324EC" w:rsidRPr="00741FDD" w:rsidRDefault="002324EC" w:rsidP="000F4382">
            <w:pPr>
              <w:ind w:right="288"/>
              <w:jc w:val="right"/>
              <w:rPr>
                <w:rFonts w:ascii="Calibri" w:hAnsi="Calibri" w:cs="Calibri"/>
                <w:b/>
                <w:bCs/>
                <w:color w:val="000000"/>
              </w:rPr>
            </w:pPr>
            <w:r w:rsidRPr="00741FDD">
              <w:rPr>
                <w:rFonts w:ascii="Calibri" w:hAnsi="Calibri" w:cs="Calibri"/>
                <w:b/>
                <w:bCs/>
                <w:color w:val="000000"/>
              </w:rPr>
              <w:t>156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6237AD17" w14:textId="77777777" w:rsidR="002324EC" w:rsidRPr="00741FDD" w:rsidRDefault="002324EC" w:rsidP="000F4382">
            <w:pPr>
              <w:ind w:right="288"/>
              <w:jc w:val="right"/>
              <w:rPr>
                <w:rFonts w:ascii="Calibri" w:hAnsi="Calibri" w:cs="Calibri"/>
                <w:b/>
                <w:bCs/>
                <w:color w:val="000000"/>
              </w:rPr>
            </w:pPr>
            <w:r w:rsidRPr="00741FDD">
              <w:rPr>
                <w:rFonts w:ascii="Calibri" w:hAnsi="Calibri" w:cs="Calibri"/>
                <w:b/>
                <w:bCs/>
                <w:color w:val="000000"/>
              </w:rPr>
              <w:t>181</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0CF830E3" w14:textId="77777777" w:rsidR="002324EC" w:rsidRPr="00741FDD" w:rsidRDefault="002324EC" w:rsidP="000F4382">
            <w:pPr>
              <w:ind w:right="216"/>
              <w:jc w:val="right"/>
              <w:rPr>
                <w:rFonts w:ascii="Calibri" w:hAnsi="Calibri" w:cs="Calibri"/>
                <w:b/>
                <w:bCs/>
                <w:color w:val="000000"/>
              </w:rPr>
            </w:pPr>
            <w:r w:rsidRPr="00741FDD">
              <w:rPr>
                <w:rFonts w:ascii="Calibri" w:hAnsi="Calibri" w:cs="Calibri"/>
                <w:b/>
                <w:bCs/>
                <w:color w:val="000000"/>
              </w:rPr>
              <w:t>89</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28782CAA" w14:textId="77777777" w:rsidR="002324EC" w:rsidRPr="00741FDD" w:rsidRDefault="002324EC" w:rsidP="000F4382">
            <w:pPr>
              <w:pStyle w:val="NoSpacing"/>
              <w:ind w:right="432"/>
              <w:jc w:val="right"/>
              <w:rPr>
                <w:rFonts w:ascii="Calibri" w:hAnsi="Calibri" w:cs="Calibri"/>
                <w:b/>
                <w:bCs/>
                <w:color w:val="000000"/>
              </w:rPr>
            </w:pPr>
            <w:r w:rsidRPr="00741FDD">
              <w:rPr>
                <w:rFonts w:ascii="Calibri" w:hAnsi="Calibri" w:cs="Calibri"/>
                <w:b/>
                <w:bCs/>
                <w:color w:val="000000"/>
              </w:rPr>
              <w:t>-42.9%</w:t>
            </w:r>
          </w:p>
        </w:tc>
      </w:tr>
      <w:tr w:rsidR="002324EC" w:rsidRPr="006B391E" w14:paraId="4DC6B188" w14:textId="77777777" w:rsidTr="000F4382">
        <w:tc>
          <w:tcPr>
            <w:tcW w:w="2411" w:type="dxa"/>
            <w:shd w:val="clear" w:color="auto" w:fill="9FAD9F"/>
          </w:tcPr>
          <w:p w14:paraId="76CBE535" w14:textId="77777777" w:rsidR="002324EC" w:rsidRPr="006B391E" w:rsidRDefault="002324EC" w:rsidP="000F4382">
            <w:pPr>
              <w:pStyle w:val="NoSpacing"/>
              <w:rPr>
                <w:rFonts w:ascii="Calibri" w:hAnsi="Calibri" w:cs="Calibri"/>
                <w:b/>
                <w:i/>
              </w:rPr>
            </w:pPr>
            <w:r w:rsidRPr="006B391E">
              <w:rPr>
                <w:rFonts w:ascii="Calibri" w:hAnsi="Calibri" w:cs="Calibri"/>
                <w:b/>
              </w:rPr>
              <w:t>Across the Institution</w:t>
            </w:r>
          </w:p>
        </w:tc>
        <w:tc>
          <w:tcPr>
            <w:tcW w:w="1491" w:type="dxa"/>
            <w:tcBorders>
              <w:top w:val="single" w:sz="4" w:space="0" w:color="auto"/>
              <w:left w:val="nil"/>
              <w:bottom w:val="nil"/>
              <w:right w:val="single" w:sz="4" w:space="0" w:color="auto"/>
            </w:tcBorders>
            <w:shd w:val="clear" w:color="auto" w:fill="auto"/>
            <w:vAlign w:val="bottom"/>
          </w:tcPr>
          <w:p w14:paraId="07250816" w14:textId="77777777" w:rsidR="002324EC" w:rsidRPr="00741FDD" w:rsidRDefault="002324EC" w:rsidP="000F4382">
            <w:pPr>
              <w:ind w:right="288"/>
              <w:jc w:val="right"/>
              <w:rPr>
                <w:rFonts w:ascii="Calibri" w:hAnsi="Calibri" w:cs="Calibri"/>
                <w:b/>
                <w:bCs/>
                <w:color w:val="000000"/>
              </w:rPr>
            </w:pPr>
            <w:r w:rsidRPr="00741FDD">
              <w:rPr>
                <w:rFonts w:ascii="Calibri" w:hAnsi="Calibri"/>
                <w:b/>
                <w:bCs/>
                <w:color w:val="000000"/>
              </w:rPr>
              <w:t>8,285</w:t>
            </w:r>
          </w:p>
        </w:tc>
        <w:tc>
          <w:tcPr>
            <w:tcW w:w="1340" w:type="dxa"/>
            <w:tcBorders>
              <w:top w:val="single" w:sz="4" w:space="0" w:color="auto"/>
              <w:left w:val="single" w:sz="4" w:space="0" w:color="auto"/>
              <w:bottom w:val="nil"/>
              <w:right w:val="single" w:sz="4" w:space="0" w:color="auto"/>
            </w:tcBorders>
            <w:shd w:val="clear" w:color="auto" w:fill="auto"/>
            <w:vAlign w:val="bottom"/>
          </w:tcPr>
          <w:p w14:paraId="32B3E1C6" w14:textId="77777777" w:rsidR="002324EC" w:rsidRPr="00741FDD" w:rsidRDefault="002324EC" w:rsidP="000F4382">
            <w:pPr>
              <w:ind w:right="288"/>
              <w:jc w:val="right"/>
              <w:rPr>
                <w:rFonts w:ascii="Calibri" w:hAnsi="Calibri" w:cs="Calibri"/>
                <w:b/>
                <w:bCs/>
                <w:color w:val="000000"/>
              </w:rPr>
            </w:pPr>
            <w:r w:rsidRPr="00741FDD">
              <w:rPr>
                <w:rFonts w:ascii="Calibri" w:hAnsi="Calibri"/>
                <w:b/>
                <w:bCs/>
                <w:color w:val="000000"/>
              </w:rPr>
              <w:t>7,193</w:t>
            </w:r>
          </w:p>
        </w:tc>
        <w:tc>
          <w:tcPr>
            <w:tcW w:w="1189" w:type="dxa"/>
            <w:tcBorders>
              <w:top w:val="single" w:sz="4" w:space="0" w:color="auto"/>
              <w:left w:val="single" w:sz="4" w:space="0" w:color="auto"/>
              <w:bottom w:val="nil"/>
              <w:right w:val="single" w:sz="4" w:space="0" w:color="auto"/>
            </w:tcBorders>
            <w:shd w:val="clear" w:color="auto" w:fill="auto"/>
            <w:vAlign w:val="bottom"/>
          </w:tcPr>
          <w:p w14:paraId="39E94218" w14:textId="77777777" w:rsidR="002324EC" w:rsidRPr="00741FDD" w:rsidRDefault="002324EC" w:rsidP="000F4382">
            <w:pPr>
              <w:ind w:right="216"/>
              <w:jc w:val="right"/>
              <w:rPr>
                <w:rFonts w:ascii="Calibri" w:hAnsi="Calibri" w:cs="Calibri"/>
                <w:b/>
                <w:bCs/>
                <w:color w:val="000000"/>
              </w:rPr>
            </w:pPr>
            <w:r w:rsidRPr="00741FDD">
              <w:rPr>
                <w:rFonts w:ascii="Calibri" w:hAnsi="Calibri"/>
                <w:b/>
                <w:bCs/>
                <w:color w:val="000000"/>
              </w:rPr>
              <w:t>6,646</w:t>
            </w:r>
          </w:p>
        </w:tc>
        <w:tc>
          <w:tcPr>
            <w:tcW w:w="1650" w:type="dxa"/>
            <w:tcBorders>
              <w:left w:val="single" w:sz="4" w:space="0" w:color="auto"/>
            </w:tcBorders>
            <w:shd w:val="clear" w:color="auto" w:fill="FFFFFF" w:themeFill="background1"/>
          </w:tcPr>
          <w:p w14:paraId="44997267" w14:textId="77777777" w:rsidR="002324EC" w:rsidRPr="00741FDD" w:rsidRDefault="002324EC" w:rsidP="000F4382">
            <w:pPr>
              <w:pStyle w:val="NoSpacing"/>
              <w:ind w:right="432"/>
              <w:jc w:val="right"/>
              <w:rPr>
                <w:rFonts w:ascii="Calibri" w:hAnsi="Calibri" w:cs="Calibri"/>
                <w:b/>
                <w:bCs/>
                <w:color w:val="000000"/>
              </w:rPr>
            </w:pPr>
            <w:r w:rsidRPr="00741FDD">
              <w:rPr>
                <w:rFonts w:ascii="Calibri" w:hAnsi="Calibri" w:cs="Calibri"/>
                <w:b/>
                <w:bCs/>
                <w:color w:val="000000"/>
              </w:rPr>
              <w:t>-19.8%</w:t>
            </w:r>
          </w:p>
        </w:tc>
      </w:tr>
      <w:tr w:rsidR="002324EC" w:rsidRPr="006B391E" w14:paraId="39198236" w14:textId="77777777" w:rsidTr="000F4382">
        <w:tc>
          <w:tcPr>
            <w:tcW w:w="8081" w:type="dxa"/>
            <w:gridSpan w:val="5"/>
            <w:tcBorders>
              <w:bottom w:val="single" w:sz="4" w:space="0" w:color="auto"/>
            </w:tcBorders>
            <w:shd w:val="clear" w:color="auto" w:fill="9FAD9F"/>
            <w:vAlign w:val="bottom"/>
          </w:tcPr>
          <w:p w14:paraId="5A959F9F" w14:textId="77777777" w:rsidR="002324EC" w:rsidRPr="006B391E" w:rsidRDefault="002324EC" w:rsidP="000F4382">
            <w:pPr>
              <w:autoSpaceDE w:val="0"/>
              <w:autoSpaceDN w:val="0"/>
              <w:adjustRightInd w:val="0"/>
              <w:jc w:val="center"/>
              <w:rPr>
                <w:rFonts w:ascii="Calibri" w:hAnsi="Calibri" w:cs="Calibri"/>
                <w:b/>
                <w:color w:val="000000"/>
              </w:rPr>
            </w:pPr>
            <w:r>
              <w:rPr>
                <w:rFonts w:ascii="Calibri" w:hAnsi="Calibri" w:cs="Calibri"/>
                <w:b/>
                <w:color w:val="000000"/>
              </w:rPr>
              <w:t>Enrollments</w:t>
            </w:r>
          </w:p>
        </w:tc>
      </w:tr>
      <w:tr w:rsidR="002324EC" w:rsidRPr="006B391E" w14:paraId="1EDA8B96" w14:textId="77777777" w:rsidTr="000F4382">
        <w:tc>
          <w:tcPr>
            <w:tcW w:w="2411" w:type="dxa"/>
            <w:tcBorders>
              <w:top w:val="single" w:sz="4" w:space="0" w:color="auto"/>
              <w:bottom w:val="single" w:sz="4" w:space="0" w:color="auto"/>
              <w:right w:val="single" w:sz="4" w:space="0" w:color="auto"/>
            </w:tcBorders>
            <w:shd w:val="clear" w:color="auto" w:fill="9FAD9F"/>
          </w:tcPr>
          <w:p w14:paraId="22A5173A" w14:textId="77777777" w:rsidR="002324EC" w:rsidRPr="00490623" w:rsidRDefault="002324EC" w:rsidP="000F4382">
            <w:pPr>
              <w:pStyle w:val="NoSpacing"/>
              <w:rPr>
                <w:rFonts w:ascii="Calibri" w:hAnsi="Calibri" w:cs="Calibri"/>
                <w:bCs/>
              </w:rPr>
            </w:pPr>
            <w:r>
              <w:rPr>
                <w:rFonts w:ascii="Calibri" w:hAnsi="Calibri" w:cs="Calibri"/>
                <w:bCs/>
              </w:rPr>
              <w:t>DART-101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3278DC18" w14:textId="77777777" w:rsidR="002324EC" w:rsidRPr="00490623" w:rsidRDefault="002324EC" w:rsidP="000F4382">
            <w:pPr>
              <w:autoSpaceDE w:val="0"/>
              <w:autoSpaceDN w:val="0"/>
              <w:adjustRightInd w:val="0"/>
              <w:ind w:right="288"/>
              <w:jc w:val="right"/>
              <w:rPr>
                <w:rFonts w:ascii="Calibri" w:hAnsi="Calibri" w:cs="Calibri"/>
                <w:bCs/>
                <w:color w:val="000000"/>
              </w:rPr>
            </w:pPr>
            <w:r>
              <w:rPr>
                <w:rFonts w:ascii="Calibri" w:hAnsi="Calibri" w:cs="Calibri"/>
                <w:bCs/>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61A05E42" w14:textId="77777777" w:rsidR="002324EC" w:rsidRPr="00490623" w:rsidRDefault="002324EC" w:rsidP="000F4382">
            <w:pPr>
              <w:pStyle w:val="NoSpacing"/>
              <w:ind w:right="288"/>
              <w:jc w:val="right"/>
              <w:rPr>
                <w:rFonts w:ascii="Calibri" w:hAnsi="Calibri" w:cs="Calibri"/>
                <w:bCs/>
                <w:color w:val="000000"/>
              </w:rPr>
            </w:pPr>
            <w:r>
              <w:rPr>
                <w:rFonts w:ascii="Calibri" w:hAnsi="Calibri" w:cs="Calibri"/>
                <w:bCs/>
                <w:color w:val="000000"/>
              </w:rPr>
              <w:t>38</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604CE623" w14:textId="77777777" w:rsidR="002324EC" w:rsidRPr="00490623" w:rsidRDefault="002324EC" w:rsidP="000F4382">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38</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0125B698" w14:textId="77777777" w:rsidR="002324EC" w:rsidRPr="00490623" w:rsidRDefault="002324EC" w:rsidP="000F4382">
            <w:pPr>
              <w:pStyle w:val="NoSpacing"/>
              <w:ind w:right="432"/>
              <w:jc w:val="right"/>
              <w:rPr>
                <w:rFonts w:ascii="Calibri" w:hAnsi="Calibri" w:cs="Calibri"/>
                <w:bCs/>
                <w:color w:val="000000"/>
              </w:rPr>
            </w:pPr>
            <w:r>
              <w:rPr>
                <w:rFonts w:ascii="Calibri" w:hAnsi="Calibri" w:cs="Calibri"/>
                <w:bCs/>
                <w:color w:val="000000"/>
              </w:rPr>
              <w:t>--</w:t>
            </w:r>
          </w:p>
        </w:tc>
      </w:tr>
      <w:tr w:rsidR="002324EC" w:rsidRPr="006B391E" w14:paraId="0C5231CB" w14:textId="77777777" w:rsidTr="000F4382">
        <w:tc>
          <w:tcPr>
            <w:tcW w:w="2411" w:type="dxa"/>
            <w:tcBorders>
              <w:top w:val="single" w:sz="4" w:space="0" w:color="auto"/>
              <w:bottom w:val="single" w:sz="4" w:space="0" w:color="auto"/>
              <w:right w:val="single" w:sz="4" w:space="0" w:color="auto"/>
            </w:tcBorders>
            <w:shd w:val="clear" w:color="auto" w:fill="9FAD9F"/>
          </w:tcPr>
          <w:p w14:paraId="4129ACF8" w14:textId="77777777" w:rsidR="002324EC" w:rsidRPr="00490623" w:rsidRDefault="002324EC" w:rsidP="000F4382">
            <w:pPr>
              <w:pStyle w:val="NoSpacing"/>
              <w:rPr>
                <w:rFonts w:ascii="Calibri" w:hAnsi="Calibri" w:cs="Calibri"/>
                <w:bCs/>
              </w:rPr>
            </w:pPr>
            <w:r>
              <w:rPr>
                <w:rFonts w:ascii="Calibri" w:hAnsi="Calibri" w:cs="Calibri"/>
                <w:bCs/>
              </w:rPr>
              <w:t>DART-120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6DD8344" w14:textId="77777777" w:rsidR="002324EC" w:rsidRPr="00490623" w:rsidRDefault="002324EC" w:rsidP="000F4382">
            <w:pPr>
              <w:autoSpaceDE w:val="0"/>
              <w:autoSpaceDN w:val="0"/>
              <w:adjustRightInd w:val="0"/>
              <w:ind w:right="288"/>
              <w:jc w:val="right"/>
              <w:rPr>
                <w:rFonts w:ascii="Calibri" w:hAnsi="Calibri" w:cs="Calibri"/>
                <w:bCs/>
                <w:color w:val="000000"/>
              </w:rPr>
            </w:pPr>
            <w:r>
              <w:rPr>
                <w:rFonts w:ascii="Calibri" w:hAnsi="Calibri" w:cs="Calibri"/>
                <w:bCs/>
                <w:color w:val="000000"/>
              </w:rPr>
              <w:t>109</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2B01AFB5" w14:textId="77777777" w:rsidR="002324EC" w:rsidRPr="00490623" w:rsidRDefault="002324EC" w:rsidP="000F4382">
            <w:pPr>
              <w:pStyle w:val="NoSpacing"/>
              <w:ind w:right="288"/>
              <w:jc w:val="right"/>
              <w:rPr>
                <w:rFonts w:ascii="Calibri" w:hAnsi="Calibri" w:cs="Calibri"/>
                <w:bCs/>
                <w:color w:val="000000"/>
              </w:rPr>
            </w:pPr>
            <w:r>
              <w:rPr>
                <w:rFonts w:ascii="Calibri" w:hAnsi="Calibri" w:cs="Calibri"/>
                <w:bCs/>
                <w:color w:val="000000"/>
              </w:rPr>
              <w:t>103</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7ABE6AB9" w14:textId="77777777" w:rsidR="002324EC" w:rsidRPr="00490623" w:rsidRDefault="002324EC" w:rsidP="000F4382">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40</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76112F58" w14:textId="77777777" w:rsidR="002324EC" w:rsidRPr="00A868A3" w:rsidRDefault="002324EC" w:rsidP="000F4382">
            <w:pPr>
              <w:pStyle w:val="NoSpacing"/>
              <w:ind w:right="432"/>
              <w:jc w:val="right"/>
              <w:rPr>
                <w:rFonts w:ascii="Calibri" w:hAnsi="Calibri" w:cs="Calibri"/>
                <w:bCs/>
                <w:color w:val="000000"/>
                <w:highlight w:val="yellow"/>
              </w:rPr>
            </w:pPr>
            <w:r w:rsidRPr="006F6569">
              <w:rPr>
                <w:rFonts w:ascii="Calibri" w:hAnsi="Calibri" w:cs="Calibri"/>
                <w:bCs/>
                <w:color w:val="000000"/>
              </w:rPr>
              <w:t>-63.3%</w:t>
            </w:r>
          </w:p>
        </w:tc>
      </w:tr>
      <w:tr w:rsidR="002324EC" w:rsidRPr="006B391E" w14:paraId="69E3769D" w14:textId="77777777" w:rsidTr="000F4382">
        <w:tc>
          <w:tcPr>
            <w:tcW w:w="2411" w:type="dxa"/>
            <w:tcBorders>
              <w:top w:val="single" w:sz="4" w:space="0" w:color="auto"/>
              <w:bottom w:val="single" w:sz="4" w:space="0" w:color="auto"/>
              <w:right w:val="single" w:sz="4" w:space="0" w:color="auto"/>
            </w:tcBorders>
            <w:shd w:val="clear" w:color="auto" w:fill="9FAD9F"/>
          </w:tcPr>
          <w:p w14:paraId="484CDEBC" w14:textId="77777777" w:rsidR="002324EC" w:rsidRPr="00490623" w:rsidRDefault="002324EC" w:rsidP="000F4382">
            <w:pPr>
              <w:pStyle w:val="NoSpacing"/>
              <w:rPr>
                <w:rFonts w:ascii="Calibri" w:hAnsi="Calibri" w:cs="Calibri"/>
                <w:bCs/>
              </w:rPr>
            </w:pPr>
            <w:r>
              <w:rPr>
                <w:rFonts w:ascii="Calibri" w:hAnsi="Calibri" w:cs="Calibri"/>
                <w:bCs/>
              </w:rPr>
              <w:t>DART-125</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809AFA8" w14:textId="77777777" w:rsidR="002324EC" w:rsidRPr="00490623" w:rsidRDefault="002324EC" w:rsidP="000F4382">
            <w:pPr>
              <w:autoSpaceDE w:val="0"/>
              <w:autoSpaceDN w:val="0"/>
              <w:adjustRightInd w:val="0"/>
              <w:ind w:right="288"/>
              <w:jc w:val="right"/>
              <w:rPr>
                <w:rFonts w:ascii="Calibri" w:hAnsi="Calibri" w:cs="Calibri"/>
                <w:bCs/>
                <w:color w:val="000000"/>
              </w:rPr>
            </w:pPr>
            <w:r>
              <w:rPr>
                <w:rFonts w:ascii="Calibri" w:hAnsi="Calibri" w:cs="Calibri"/>
                <w:bCs/>
                <w:color w:val="000000"/>
              </w:rPr>
              <w:t>19</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36A4A64F" w14:textId="77777777" w:rsidR="002324EC" w:rsidRPr="00490623" w:rsidRDefault="002324EC" w:rsidP="000F4382">
            <w:pPr>
              <w:pStyle w:val="NoSpacing"/>
              <w:ind w:right="288"/>
              <w:jc w:val="right"/>
              <w:rPr>
                <w:rFonts w:ascii="Calibri" w:hAnsi="Calibri" w:cs="Calibri"/>
                <w:bCs/>
                <w:color w:val="000000"/>
              </w:rPr>
            </w:pPr>
            <w:r>
              <w:rPr>
                <w:rFonts w:ascii="Calibri" w:hAnsi="Calibri" w:cs="Calibri"/>
                <w:bCs/>
                <w:color w:val="000000"/>
              </w:rPr>
              <w:t>33</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658CFC37" w14:textId="77777777" w:rsidR="002324EC" w:rsidRPr="00490623" w:rsidRDefault="002324EC" w:rsidP="000F4382">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6CB4A9D0" w14:textId="77777777" w:rsidR="002324EC" w:rsidRPr="00A868A3" w:rsidRDefault="002324EC" w:rsidP="000F4382">
            <w:pPr>
              <w:pStyle w:val="NoSpacing"/>
              <w:ind w:right="432"/>
              <w:jc w:val="right"/>
              <w:rPr>
                <w:rFonts w:ascii="Calibri" w:hAnsi="Calibri" w:cs="Calibri"/>
                <w:bCs/>
                <w:color w:val="000000"/>
                <w:highlight w:val="yellow"/>
              </w:rPr>
            </w:pPr>
            <w:r w:rsidRPr="006F6569">
              <w:rPr>
                <w:rFonts w:ascii="Calibri" w:hAnsi="Calibri" w:cs="Calibri"/>
                <w:bCs/>
                <w:color w:val="000000"/>
              </w:rPr>
              <w:t>-100%</w:t>
            </w:r>
          </w:p>
        </w:tc>
      </w:tr>
      <w:tr w:rsidR="002324EC" w:rsidRPr="006B391E" w14:paraId="02486530" w14:textId="77777777" w:rsidTr="000F4382">
        <w:tc>
          <w:tcPr>
            <w:tcW w:w="2411" w:type="dxa"/>
            <w:tcBorders>
              <w:top w:val="single" w:sz="4" w:space="0" w:color="auto"/>
              <w:bottom w:val="single" w:sz="4" w:space="0" w:color="auto"/>
              <w:right w:val="single" w:sz="4" w:space="0" w:color="auto"/>
            </w:tcBorders>
            <w:shd w:val="clear" w:color="auto" w:fill="9FAD9F"/>
          </w:tcPr>
          <w:p w14:paraId="564A4E29" w14:textId="77777777" w:rsidR="002324EC" w:rsidRPr="00490623" w:rsidRDefault="002324EC" w:rsidP="000F4382">
            <w:pPr>
              <w:pStyle w:val="NoSpacing"/>
              <w:rPr>
                <w:rFonts w:ascii="Calibri" w:hAnsi="Calibri" w:cs="Calibri"/>
                <w:bCs/>
              </w:rPr>
            </w:pPr>
            <w:r>
              <w:rPr>
                <w:rFonts w:ascii="Calibri" w:hAnsi="Calibri" w:cs="Calibri"/>
                <w:bCs/>
              </w:rPr>
              <w:t>DART-130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BA54EA9" w14:textId="77777777" w:rsidR="002324EC" w:rsidRPr="00490623" w:rsidRDefault="002324EC" w:rsidP="000F4382">
            <w:pPr>
              <w:autoSpaceDE w:val="0"/>
              <w:autoSpaceDN w:val="0"/>
              <w:adjustRightInd w:val="0"/>
              <w:ind w:right="288"/>
              <w:jc w:val="right"/>
              <w:rPr>
                <w:rFonts w:ascii="Calibri" w:hAnsi="Calibri" w:cs="Calibri"/>
                <w:bCs/>
                <w:color w:val="000000"/>
              </w:rPr>
            </w:pPr>
            <w:r>
              <w:rPr>
                <w:rFonts w:ascii="Calibri" w:hAnsi="Calibri" w:cs="Calibri"/>
                <w:bCs/>
                <w:color w:val="000000"/>
              </w:rPr>
              <w:t>22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0FC7AC73" w14:textId="77777777" w:rsidR="002324EC" w:rsidRPr="00490623" w:rsidRDefault="002324EC" w:rsidP="000F4382">
            <w:pPr>
              <w:pStyle w:val="NoSpacing"/>
              <w:ind w:right="288"/>
              <w:jc w:val="right"/>
              <w:rPr>
                <w:rFonts w:ascii="Calibri" w:hAnsi="Calibri" w:cs="Calibri"/>
                <w:bCs/>
                <w:color w:val="000000"/>
              </w:rPr>
            </w:pPr>
            <w:r>
              <w:rPr>
                <w:rFonts w:ascii="Calibri" w:hAnsi="Calibri" w:cs="Calibri"/>
                <w:bCs/>
                <w:color w:val="000000"/>
              </w:rPr>
              <w:t>27</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7A2F5F69" w14:textId="77777777" w:rsidR="002324EC" w:rsidRPr="00490623" w:rsidRDefault="002324EC" w:rsidP="000F4382">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066C42B9" w14:textId="77777777" w:rsidR="002324EC" w:rsidRPr="00A868A3" w:rsidRDefault="002324EC" w:rsidP="000F4382">
            <w:pPr>
              <w:pStyle w:val="NoSpacing"/>
              <w:ind w:right="432"/>
              <w:jc w:val="right"/>
              <w:rPr>
                <w:rFonts w:ascii="Calibri" w:hAnsi="Calibri" w:cs="Calibri"/>
                <w:bCs/>
                <w:color w:val="000000"/>
                <w:highlight w:val="yellow"/>
              </w:rPr>
            </w:pPr>
            <w:r w:rsidRPr="006F6569">
              <w:rPr>
                <w:rFonts w:ascii="Calibri" w:hAnsi="Calibri" w:cs="Calibri"/>
                <w:bCs/>
                <w:color w:val="000000"/>
              </w:rPr>
              <w:t>-100%</w:t>
            </w:r>
          </w:p>
        </w:tc>
      </w:tr>
      <w:tr w:rsidR="002324EC" w:rsidRPr="006B391E" w14:paraId="4A69D463" w14:textId="77777777" w:rsidTr="000F4382">
        <w:tc>
          <w:tcPr>
            <w:tcW w:w="2411" w:type="dxa"/>
            <w:tcBorders>
              <w:top w:val="single" w:sz="4" w:space="0" w:color="auto"/>
              <w:bottom w:val="single" w:sz="4" w:space="0" w:color="auto"/>
              <w:right w:val="single" w:sz="4" w:space="0" w:color="auto"/>
            </w:tcBorders>
            <w:shd w:val="clear" w:color="auto" w:fill="9FAD9F"/>
          </w:tcPr>
          <w:p w14:paraId="2E5E9BD5" w14:textId="77777777" w:rsidR="002324EC" w:rsidRPr="00490623" w:rsidRDefault="002324EC" w:rsidP="000F4382">
            <w:pPr>
              <w:pStyle w:val="NoSpacing"/>
              <w:rPr>
                <w:rFonts w:ascii="Calibri" w:hAnsi="Calibri" w:cs="Calibri"/>
                <w:bCs/>
              </w:rPr>
            </w:pPr>
            <w:r>
              <w:rPr>
                <w:rFonts w:ascii="Calibri" w:hAnsi="Calibri" w:cs="Calibri"/>
                <w:bCs/>
              </w:rPr>
              <w:t>DART-140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E8D1976" w14:textId="77777777" w:rsidR="002324EC" w:rsidRPr="00490623" w:rsidRDefault="002324EC" w:rsidP="000F4382">
            <w:pPr>
              <w:autoSpaceDE w:val="0"/>
              <w:autoSpaceDN w:val="0"/>
              <w:adjustRightInd w:val="0"/>
              <w:ind w:right="288"/>
              <w:jc w:val="right"/>
              <w:rPr>
                <w:rFonts w:ascii="Calibri" w:hAnsi="Calibri" w:cs="Calibri"/>
                <w:bCs/>
                <w:color w:val="000000"/>
              </w:rPr>
            </w:pPr>
            <w:r>
              <w:rPr>
                <w:rFonts w:ascii="Calibri" w:hAnsi="Calibri" w:cs="Calibri"/>
                <w:bCs/>
                <w:color w:val="000000"/>
              </w:rPr>
              <w:t>12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0616C7F8" w14:textId="77777777" w:rsidR="002324EC" w:rsidRPr="00490623" w:rsidRDefault="002324EC" w:rsidP="000F4382">
            <w:pPr>
              <w:pStyle w:val="NoSpacing"/>
              <w:ind w:right="288"/>
              <w:jc w:val="right"/>
              <w:rPr>
                <w:rFonts w:ascii="Calibri" w:hAnsi="Calibri" w:cs="Calibri"/>
                <w:bCs/>
                <w:color w:val="000000"/>
              </w:rPr>
            </w:pPr>
            <w:r>
              <w:rPr>
                <w:rFonts w:ascii="Calibri" w:hAnsi="Calibri" w:cs="Calibri"/>
                <w:bCs/>
                <w:color w:val="000000"/>
              </w:rPr>
              <w:t>23</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33023190" w14:textId="77777777" w:rsidR="002324EC" w:rsidRPr="00490623" w:rsidRDefault="002324EC" w:rsidP="000F4382">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18</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76342B30" w14:textId="77777777" w:rsidR="002324EC" w:rsidRPr="00490623" w:rsidRDefault="002324EC" w:rsidP="000F4382">
            <w:pPr>
              <w:pStyle w:val="NoSpacing"/>
              <w:ind w:right="432"/>
              <w:jc w:val="right"/>
              <w:rPr>
                <w:rFonts w:ascii="Calibri" w:hAnsi="Calibri" w:cs="Calibri"/>
                <w:bCs/>
                <w:color w:val="000000"/>
              </w:rPr>
            </w:pPr>
            <w:r>
              <w:rPr>
                <w:rFonts w:ascii="Calibri" w:hAnsi="Calibri" w:cs="Calibri"/>
                <w:bCs/>
                <w:color w:val="000000"/>
              </w:rPr>
              <w:t>50.0%</w:t>
            </w:r>
          </w:p>
        </w:tc>
      </w:tr>
      <w:tr w:rsidR="002324EC" w:rsidRPr="006B391E" w14:paraId="515572E4" w14:textId="77777777" w:rsidTr="000F4382">
        <w:tc>
          <w:tcPr>
            <w:tcW w:w="2411" w:type="dxa"/>
            <w:tcBorders>
              <w:top w:val="single" w:sz="4" w:space="0" w:color="auto"/>
              <w:bottom w:val="single" w:sz="4" w:space="0" w:color="auto"/>
              <w:right w:val="single" w:sz="4" w:space="0" w:color="auto"/>
            </w:tcBorders>
            <w:shd w:val="clear" w:color="auto" w:fill="9FAD9F"/>
          </w:tcPr>
          <w:p w14:paraId="5905AEDB" w14:textId="77777777" w:rsidR="002324EC" w:rsidRDefault="002324EC" w:rsidP="000F4382">
            <w:pPr>
              <w:pStyle w:val="NoSpacing"/>
              <w:rPr>
                <w:rFonts w:ascii="Calibri" w:hAnsi="Calibri" w:cs="Calibri"/>
                <w:bCs/>
              </w:rPr>
            </w:pPr>
            <w:r>
              <w:rPr>
                <w:rFonts w:ascii="Calibri" w:hAnsi="Calibri" w:cs="Calibri"/>
                <w:bCs/>
              </w:rPr>
              <w:t>DART-160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A12000B" w14:textId="77777777" w:rsidR="002324EC" w:rsidRPr="00490623" w:rsidRDefault="002324EC" w:rsidP="000F4382">
            <w:pPr>
              <w:autoSpaceDE w:val="0"/>
              <w:autoSpaceDN w:val="0"/>
              <w:adjustRightInd w:val="0"/>
              <w:ind w:right="288"/>
              <w:jc w:val="right"/>
              <w:rPr>
                <w:rFonts w:ascii="Calibri" w:hAnsi="Calibri" w:cs="Calibri"/>
                <w:bCs/>
                <w:color w:val="000000"/>
              </w:rPr>
            </w:pPr>
            <w:r>
              <w:rPr>
                <w:rFonts w:ascii="Calibri" w:hAnsi="Calibri" w:cs="Calibri"/>
                <w:bCs/>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2F9882D5" w14:textId="77777777" w:rsidR="002324EC" w:rsidRPr="00490623" w:rsidRDefault="002324EC" w:rsidP="000F4382">
            <w:pPr>
              <w:pStyle w:val="NoSpacing"/>
              <w:ind w:right="288"/>
              <w:jc w:val="right"/>
              <w:rPr>
                <w:rFonts w:ascii="Calibri" w:hAnsi="Calibri" w:cs="Calibri"/>
                <w:bCs/>
                <w:color w:val="000000"/>
              </w:rPr>
            </w:pPr>
            <w:r>
              <w:rPr>
                <w:rFonts w:ascii="Calibri" w:hAnsi="Calibri" w:cs="Calibri"/>
                <w:bCs/>
                <w:color w:val="000000"/>
              </w:rPr>
              <w:t>--</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08E0013F" w14:textId="77777777" w:rsidR="002324EC" w:rsidRPr="00490623" w:rsidRDefault="002324EC" w:rsidP="000F4382">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11</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149C7587" w14:textId="77777777" w:rsidR="002324EC" w:rsidRPr="00490623" w:rsidRDefault="002324EC" w:rsidP="000F4382">
            <w:pPr>
              <w:pStyle w:val="NoSpacing"/>
              <w:ind w:right="432"/>
              <w:jc w:val="right"/>
              <w:rPr>
                <w:rFonts w:ascii="Calibri" w:hAnsi="Calibri" w:cs="Calibri"/>
                <w:bCs/>
                <w:color w:val="000000"/>
              </w:rPr>
            </w:pPr>
            <w:r>
              <w:rPr>
                <w:rFonts w:ascii="Calibri" w:hAnsi="Calibri" w:cs="Calibri"/>
                <w:bCs/>
                <w:color w:val="000000"/>
              </w:rPr>
              <w:t>--</w:t>
            </w:r>
          </w:p>
        </w:tc>
      </w:tr>
      <w:tr w:rsidR="002324EC" w:rsidRPr="006B391E" w14:paraId="04CC2D14" w14:textId="77777777" w:rsidTr="000F4382">
        <w:tc>
          <w:tcPr>
            <w:tcW w:w="2411" w:type="dxa"/>
            <w:tcBorders>
              <w:top w:val="single" w:sz="4" w:space="0" w:color="auto"/>
              <w:bottom w:val="single" w:sz="4" w:space="0" w:color="auto"/>
              <w:right w:val="single" w:sz="4" w:space="0" w:color="auto"/>
            </w:tcBorders>
            <w:shd w:val="clear" w:color="auto" w:fill="9FAD9F"/>
          </w:tcPr>
          <w:p w14:paraId="56256D2B" w14:textId="77777777" w:rsidR="002324EC" w:rsidRDefault="002324EC" w:rsidP="000F4382">
            <w:pPr>
              <w:pStyle w:val="NoSpacing"/>
              <w:rPr>
                <w:rFonts w:ascii="Calibri" w:hAnsi="Calibri" w:cs="Calibri"/>
                <w:bCs/>
              </w:rPr>
            </w:pPr>
            <w:r>
              <w:rPr>
                <w:rFonts w:ascii="Calibri" w:hAnsi="Calibri" w:cs="Calibri"/>
                <w:bCs/>
              </w:rPr>
              <w:t>DART-170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74D9EA60" w14:textId="77777777" w:rsidR="002324EC" w:rsidRPr="00490623" w:rsidRDefault="002324EC" w:rsidP="000F4382">
            <w:pPr>
              <w:autoSpaceDE w:val="0"/>
              <w:autoSpaceDN w:val="0"/>
              <w:adjustRightInd w:val="0"/>
              <w:ind w:right="288"/>
              <w:jc w:val="right"/>
              <w:rPr>
                <w:rFonts w:ascii="Calibri" w:hAnsi="Calibri" w:cs="Calibri"/>
                <w:bCs/>
                <w:color w:val="000000"/>
              </w:rPr>
            </w:pPr>
            <w:r>
              <w:rPr>
                <w:rFonts w:ascii="Calibri" w:hAnsi="Calibri" w:cs="Calibri"/>
                <w:bCs/>
                <w:color w:val="000000"/>
              </w:rPr>
              <w:t>19</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67016A52" w14:textId="77777777" w:rsidR="002324EC" w:rsidRPr="00490623" w:rsidRDefault="002324EC" w:rsidP="000F4382">
            <w:pPr>
              <w:pStyle w:val="NoSpacing"/>
              <w:ind w:right="288"/>
              <w:jc w:val="right"/>
              <w:rPr>
                <w:rFonts w:ascii="Calibri" w:hAnsi="Calibri" w:cs="Calibri"/>
                <w:bCs/>
                <w:color w:val="000000"/>
              </w:rPr>
            </w:pPr>
            <w:r>
              <w:rPr>
                <w:rFonts w:ascii="Calibri" w:hAnsi="Calibri" w:cs="Calibri"/>
                <w:bCs/>
                <w:color w:val="000000"/>
              </w:rPr>
              <w:t>23</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3C58B8F6" w14:textId="77777777" w:rsidR="002324EC" w:rsidRPr="00490623" w:rsidRDefault="002324EC" w:rsidP="000F4382">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32BC81CC" w14:textId="77777777" w:rsidR="002324EC" w:rsidRPr="00490623" w:rsidRDefault="002324EC" w:rsidP="000F4382">
            <w:pPr>
              <w:pStyle w:val="NoSpacing"/>
              <w:ind w:right="432"/>
              <w:jc w:val="right"/>
              <w:rPr>
                <w:rFonts w:ascii="Calibri" w:hAnsi="Calibri" w:cs="Calibri"/>
                <w:bCs/>
                <w:color w:val="000000"/>
              </w:rPr>
            </w:pPr>
            <w:r w:rsidRPr="006F6569">
              <w:rPr>
                <w:rFonts w:ascii="Calibri" w:hAnsi="Calibri" w:cs="Calibri"/>
                <w:bCs/>
                <w:color w:val="000000"/>
              </w:rPr>
              <w:t>-100%</w:t>
            </w:r>
          </w:p>
        </w:tc>
      </w:tr>
      <w:tr w:rsidR="002324EC" w:rsidRPr="006B391E" w14:paraId="4F235EAB" w14:textId="77777777" w:rsidTr="000F4382">
        <w:tc>
          <w:tcPr>
            <w:tcW w:w="2411" w:type="dxa"/>
            <w:tcBorders>
              <w:top w:val="single" w:sz="4" w:space="0" w:color="auto"/>
              <w:bottom w:val="single" w:sz="4" w:space="0" w:color="auto"/>
              <w:right w:val="single" w:sz="4" w:space="0" w:color="auto"/>
            </w:tcBorders>
            <w:shd w:val="clear" w:color="auto" w:fill="9FAD9F"/>
          </w:tcPr>
          <w:p w14:paraId="27EA140F" w14:textId="77777777" w:rsidR="002324EC" w:rsidRPr="006B391E" w:rsidRDefault="002324EC" w:rsidP="000F4382">
            <w:pPr>
              <w:pStyle w:val="NoSpacing"/>
              <w:ind w:left="427" w:hanging="427"/>
              <w:rPr>
                <w:rFonts w:ascii="Calibri" w:hAnsi="Calibri" w:cs="Calibri"/>
                <w:b/>
                <w:color w:val="000000"/>
              </w:rPr>
            </w:pPr>
            <w:r w:rsidRPr="006B391E">
              <w:rPr>
                <w:rFonts w:ascii="Calibri" w:hAnsi="Calibri" w:cs="Calibri"/>
                <w:b/>
                <w:color w:val="000000"/>
              </w:rPr>
              <w:t>Within the Program</w:t>
            </w:r>
          </w:p>
        </w:tc>
        <w:tc>
          <w:tcPr>
            <w:tcW w:w="1491" w:type="dxa"/>
            <w:tcBorders>
              <w:top w:val="single" w:sz="4" w:space="0" w:color="auto"/>
              <w:left w:val="single" w:sz="4" w:space="0" w:color="auto"/>
              <w:bottom w:val="single" w:sz="4" w:space="0" w:color="auto"/>
              <w:right w:val="single" w:sz="4" w:space="0" w:color="auto"/>
            </w:tcBorders>
            <w:shd w:val="clear" w:color="auto" w:fill="9FAD9F"/>
            <w:vAlign w:val="bottom"/>
          </w:tcPr>
          <w:p w14:paraId="5A105B57" w14:textId="77777777" w:rsidR="002324EC" w:rsidRPr="00451D0E" w:rsidRDefault="002324EC" w:rsidP="000F4382">
            <w:pPr>
              <w:autoSpaceDE w:val="0"/>
              <w:autoSpaceDN w:val="0"/>
              <w:adjustRightInd w:val="0"/>
              <w:ind w:right="288"/>
              <w:jc w:val="right"/>
              <w:rPr>
                <w:rFonts w:ascii="Calibri" w:hAnsi="Calibri" w:cs="Calibri"/>
                <w:b/>
                <w:color w:val="000000"/>
              </w:rPr>
            </w:pPr>
            <w:r>
              <w:rPr>
                <w:rFonts w:ascii="Calibri" w:hAnsi="Calibri" w:cs="Calibri"/>
                <w:b/>
                <w:color w:val="000000"/>
              </w:rPr>
              <w:t>181</w:t>
            </w:r>
          </w:p>
        </w:tc>
        <w:tc>
          <w:tcPr>
            <w:tcW w:w="1340" w:type="dxa"/>
            <w:tcBorders>
              <w:top w:val="single" w:sz="4" w:space="0" w:color="auto"/>
              <w:left w:val="single" w:sz="4" w:space="0" w:color="auto"/>
              <w:bottom w:val="single" w:sz="4" w:space="0" w:color="auto"/>
              <w:right w:val="single" w:sz="4" w:space="0" w:color="auto"/>
            </w:tcBorders>
            <w:shd w:val="clear" w:color="auto" w:fill="9FAD9F"/>
            <w:vAlign w:val="bottom"/>
          </w:tcPr>
          <w:p w14:paraId="408CF4EB" w14:textId="77777777" w:rsidR="002324EC" w:rsidRPr="00451D0E" w:rsidRDefault="002324EC" w:rsidP="000F4382">
            <w:pPr>
              <w:pStyle w:val="NoSpacing"/>
              <w:ind w:right="288"/>
              <w:jc w:val="right"/>
              <w:rPr>
                <w:rFonts w:ascii="Calibri" w:hAnsi="Calibri" w:cs="Calibri"/>
                <w:b/>
                <w:color w:val="000000"/>
              </w:rPr>
            </w:pPr>
            <w:r>
              <w:rPr>
                <w:rFonts w:ascii="Calibri" w:hAnsi="Calibri" w:cs="Calibri"/>
                <w:b/>
                <w:color w:val="000000"/>
              </w:rPr>
              <w:t>247</w:t>
            </w:r>
          </w:p>
        </w:tc>
        <w:tc>
          <w:tcPr>
            <w:tcW w:w="1189" w:type="dxa"/>
            <w:tcBorders>
              <w:top w:val="single" w:sz="4" w:space="0" w:color="auto"/>
              <w:left w:val="single" w:sz="4" w:space="0" w:color="auto"/>
              <w:bottom w:val="single" w:sz="4" w:space="0" w:color="auto"/>
              <w:right w:val="single" w:sz="4" w:space="0" w:color="auto"/>
            </w:tcBorders>
            <w:shd w:val="clear" w:color="auto" w:fill="9FAD9F"/>
            <w:vAlign w:val="bottom"/>
          </w:tcPr>
          <w:p w14:paraId="7A9CACD1" w14:textId="77777777" w:rsidR="002324EC" w:rsidRPr="00451D0E" w:rsidRDefault="002324EC" w:rsidP="000F4382">
            <w:pPr>
              <w:pStyle w:val="NoSpacing"/>
              <w:ind w:right="288"/>
              <w:jc w:val="right"/>
              <w:rPr>
                <w:rFonts w:ascii="Calibri" w:hAnsi="Calibri" w:cs="Calibri"/>
                <w:b/>
                <w:color w:val="000000"/>
              </w:rPr>
            </w:pPr>
            <w:r>
              <w:rPr>
                <w:rFonts w:ascii="Calibri" w:hAnsi="Calibri" w:cs="Calibri"/>
                <w:b/>
                <w:color w:val="000000"/>
              </w:rPr>
              <w:t>107</w:t>
            </w:r>
          </w:p>
        </w:tc>
        <w:tc>
          <w:tcPr>
            <w:tcW w:w="1650" w:type="dxa"/>
            <w:tcBorders>
              <w:top w:val="single" w:sz="4" w:space="0" w:color="auto"/>
              <w:left w:val="single" w:sz="4" w:space="0" w:color="auto"/>
              <w:bottom w:val="single" w:sz="4" w:space="0" w:color="auto"/>
              <w:right w:val="single" w:sz="4" w:space="0" w:color="auto"/>
            </w:tcBorders>
            <w:shd w:val="clear" w:color="auto" w:fill="9FAD9F"/>
            <w:vAlign w:val="bottom"/>
          </w:tcPr>
          <w:p w14:paraId="679EB8C5" w14:textId="77777777" w:rsidR="002324EC" w:rsidRPr="00451D0E" w:rsidRDefault="002324EC" w:rsidP="000F4382">
            <w:pPr>
              <w:pStyle w:val="NoSpacing"/>
              <w:ind w:right="432"/>
              <w:jc w:val="right"/>
              <w:rPr>
                <w:rFonts w:ascii="Calibri" w:hAnsi="Calibri" w:cs="Calibri"/>
                <w:b/>
                <w:color w:val="000000"/>
              </w:rPr>
            </w:pPr>
            <w:r>
              <w:rPr>
                <w:rFonts w:ascii="Calibri" w:hAnsi="Calibri" w:cs="Calibri"/>
                <w:b/>
                <w:color w:val="000000"/>
              </w:rPr>
              <w:t>-40.9%</w:t>
            </w:r>
          </w:p>
        </w:tc>
      </w:tr>
      <w:tr w:rsidR="002324EC" w:rsidRPr="006B391E" w14:paraId="1AC94257" w14:textId="77777777" w:rsidTr="000F4382">
        <w:tc>
          <w:tcPr>
            <w:tcW w:w="2411" w:type="dxa"/>
            <w:tcBorders>
              <w:top w:val="single" w:sz="4" w:space="0" w:color="auto"/>
            </w:tcBorders>
            <w:shd w:val="clear" w:color="auto" w:fill="9FAD9F"/>
          </w:tcPr>
          <w:p w14:paraId="1AF39EB0" w14:textId="77777777" w:rsidR="002324EC" w:rsidRPr="006B391E" w:rsidRDefault="002324EC" w:rsidP="000F4382">
            <w:pPr>
              <w:pStyle w:val="NoSpacing"/>
              <w:rPr>
                <w:rFonts w:ascii="Calibri" w:hAnsi="Calibri" w:cs="Calibri"/>
                <w:b/>
              </w:rPr>
            </w:pPr>
            <w:r w:rsidRPr="006B391E">
              <w:rPr>
                <w:rFonts w:ascii="Calibri" w:hAnsi="Calibri" w:cs="Calibri"/>
                <w:b/>
              </w:rPr>
              <w:t>Across the Institution</w:t>
            </w:r>
          </w:p>
        </w:tc>
        <w:tc>
          <w:tcPr>
            <w:tcW w:w="1491" w:type="dxa"/>
            <w:tcBorders>
              <w:top w:val="single" w:sz="4" w:space="0" w:color="auto"/>
              <w:left w:val="nil"/>
              <w:bottom w:val="single" w:sz="4" w:space="0" w:color="auto"/>
              <w:right w:val="single" w:sz="4" w:space="0" w:color="auto"/>
            </w:tcBorders>
            <w:shd w:val="clear" w:color="auto" w:fill="9FAD9F"/>
            <w:vAlign w:val="center"/>
          </w:tcPr>
          <w:p w14:paraId="0F1B943E" w14:textId="77777777" w:rsidR="002324EC" w:rsidRPr="00451D0E" w:rsidRDefault="002324EC" w:rsidP="000F4382">
            <w:pPr>
              <w:ind w:right="288"/>
              <w:jc w:val="right"/>
              <w:rPr>
                <w:rFonts w:ascii="Calibri" w:hAnsi="Calibri" w:cs="Calibri"/>
                <w:b/>
                <w:color w:val="000000"/>
              </w:rPr>
            </w:pPr>
            <w:r w:rsidRPr="00451D0E">
              <w:rPr>
                <w:rFonts w:ascii="Calibri" w:hAnsi="Calibri"/>
                <w:b/>
                <w:color w:val="000000"/>
              </w:rPr>
              <w:t>33</w:t>
            </w:r>
            <w:r>
              <w:rPr>
                <w:rFonts w:ascii="Calibri" w:hAnsi="Calibri"/>
                <w:b/>
                <w:color w:val="000000"/>
              </w:rPr>
              <w:t>,414</w:t>
            </w:r>
          </w:p>
        </w:tc>
        <w:tc>
          <w:tcPr>
            <w:tcW w:w="1340" w:type="dxa"/>
            <w:tcBorders>
              <w:top w:val="single" w:sz="4" w:space="0" w:color="auto"/>
              <w:left w:val="single" w:sz="4" w:space="0" w:color="auto"/>
              <w:bottom w:val="single" w:sz="4" w:space="0" w:color="auto"/>
              <w:right w:val="single" w:sz="4" w:space="0" w:color="auto"/>
            </w:tcBorders>
            <w:shd w:val="clear" w:color="auto" w:fill="9FAD9F"/>
            <w:vAlign w:val="center"/>
          </w:tcPr>
          <w:p w14:paraId="3012BAE2" w14:textId="77777777" w:rsidR="002324EC" w:rsidRPr="00451D0E" w:rsidRDefault="002324EC" w:rsidP="000F4382">
            <w:pPr>
              <w:ind w:right="288"/>
              <w:jc w:val="right"/>
              <w:rPr>
                <w:rFonts w:ascii="Calibri" w:hAnsi="Calibri" w:cs="Calibri"/>
                <w:b/>
                <w:color w:val="000000"/>
              </w:rPr>
            </w:pPr>
            <w:r w:rsidRPr="00451D0E">
              <w:rPr>
                <w:rFonts w:ascii="Calibri" w:hAnsi="Calibri"/>
                <w:b/>
                <w:color w:val="000000"/>
              </w:rPr>
              <w:t>30,</w:t>
            </w:r>
            <w:r>
              <w:rPr>
                <w:rFonts w:ascii="Calibri" w:hAnsi="Calibri"/>
                <w:b/>
                <w:color w:val="000000"/>
              </w:rPr>
              <w:t>381</w:t>
            </w:r>
          </w:p>
        </w:tc>
        <w:tc>
          <w:tcPr>
            <w:tcW w:w="1189" w:type="dxa"/>
            <w:tcBorders>
              <w:top w:val="single" w:sz="4" w:space="0" w:color="auto"/>
              <w:left w:val="single" w:sz="4" w:space="0" w:color="auto"/>
              <w:bottom w:val="single" w:sz="4" w:space="0" w:color="auto"/>
              <w:right w:val="single" w:sz="4" w:space="0" w:color="auto"/>
            </w:tcBorders>
            <w:shd w:val="clear" w:color="auto" w:fill="9FAD9F"/>
            <w:vAlign w:val="center"/>
          </w:tcPr>
          <w:p w14:paraId="599837F5" w14:textId="77777777" w:rsidR="002324EC" w:rsidRPr="00451D0E" w:rsidRDefault="002324EC" w:rsidP="000F4382">
            <w:pPr>
              <w:ind w:right="288"/>
              <w:jc w:val="right"/>
              <w:rPr>
                <w:rFonts w:ascii="Calibri" w:hAnsi="Calibri" w:cs="Calibri"/>
                <w:b/>
                <w:color w:val="000000"/>
              </w:rPr>
            </w:pPr>
            <w:r w:rsidRPr="00451D0E">
              <w:rPr>
                <w:rFonts w:ascii="Calibri" w:hAnsi="Calibri"/>
                <w:b/>
                <w:color w:val="000000"/>
              </w:rPr>
              <w:t>25,</w:t>
            </w:r>
            <w:r>
              <w:rPr>
                <w:rFonts w:ascii="Calibri" w:hAnsi="Calibri"/>
                <w:b/>
                <w:color w:val="000000"/>
              </w:rPr>
              <w:t>203</w:t>
            </w:r>
          </w:p>
        </w:tc>
        <w:tc>
          <w:tcPr>
            <w:tcW w:w="1650" w:type="dxa"/>
            <w:tcBorders>
              <w:top w:val="single" w:sz="4" w:space="0" w:color="auto"/>
              <w:left w:val="single" w:sz="4" w:space="0" w:color="auto"/>
              <w:bottom w:val="single" w:sz="4" w:space="0" w:color="auto"/>
            </w:tcBorders>
            <w:shd w:val="clear" w:color="auto" w:fill="9FAD9F"/>
            <w:vAlign w:val="center"/>
          </w:tcPr>
          <w:p w14:paraId="3FA79343" w14:textId="471B8D97" w:rsidR="002324EC" w:rsidRPr="00451D0E" w:rsidRDefault="002324EC" w:rsidP="000F4382">
            <w:pPr>
              <w:pStyle w:val="NoSpacing"/>
              <w:ind w:right="432"/>
              <w:jc w:val="right"/>
              <w:rPr>
                <w:rFonts w:ascii="Calibri" w:hAnsi="Calibri" w:cs="Calibri"/>
                <w:b/>
                <w:color w:val="000000"/>
              </w:rPr>
            </w:pPr>
            <w:r w:rsidRPr="00451D0E">
              <w:rPr>
                <w:rFonts w:ascii="Calibri" w:hAnsi="Calibri" w:cs="Calibri"/>
                <w:b/>
                <w:color w:val="000000"/>
              </w:rPr>
              <w:t>-</w:t>
            </w:r>
            <w:r>
              <w:rPr>
                <w:rFonts w:ascii="Calibri" w:hAnsi="Calibri" w:cs="Calibri"/>
                <w:b/>
                <w:color w:val="000000"/>
              </w:rPr>
              <w:t>24.6%</w:t>
            </w:r>
          </w:p>
        </w:tc>
      </w:tr>
      <w:tr w:rsidR="002324EC" w:rsidRPr="006B391E" w14:paraId="233EBAE5" w14:textId="77777777" w:rsidTr="000F4382">
        <w:tc>
          <w:tcPr>
            <w:tcW w:w="8081" w:type="dxa"/>
            <w:gridSpan w:val="5"/>
            <w:shd w:val="clear" w:color="auto" w:fill="9FAD9F"/>
          </w:tcPr>
          <w:p w14:paraId="3602C4A5" w14:textId="77777777" w:rsidR="002324EC" w:rsidRPr="006B391E" w:rsidRDefault="002324EC" w:rsidP="000F4382">
            <w:pPr>
              <w:rPr>
                <w:rFonts w:ascii="Calibri" w:hAnsi="Calibri" w:cs="Calibri"/>
                <w:i/>
                <w:color w:val="000000"/>
              </w:rPr>
            </w:pPr>
            <w:r w:rsidRPr="006B391E">
              <w:rPr>
                <w:rFonts w:ascii="Calibri" w:hAnsi="Calibri" w:cs="Calibri"/>
                <w:i/>
                <w:color w:val="000000"/>
              </w:rPr>
              <w:t xml:space="preserve">Source: SQL </w:t>
            </w:r>
            <w:r>
              <w:rPr>
                <w:rFonts w:ascii="Calibri" w:hAnsi="Calibri" w:cs="Calibri"/>
                <w:i/>
                <w:color w:val="000000"/>
              </w:rPr>
              <w:t>Queries for Spring 2023 Program Review</w:t>
            </w:r>
          </w:p>
        </w:tc>
      </w:tr>
    </w:tbl>
    <w:p w14:paraId="1C339F7D" w14:textId="037A43F3" w:rsidR="003941CA" w:rsidRDefault="003941CA" w:rsidP="0088093D">
      <w:pPr>
        <w:pStyle w:val="NoSpacing"/>
        <w:rPr>
          <w:rFonts w:ascii="Calibri" w:hAnsi="Calibri" w:cs="Calibri"/>
          <w:noProof/>
        </w:rPr>
      </w:pPr>
    </w:p>
    <w:tbl>
      <w:tblPr>
        <w:tblStyle w:val="TableGrid"/>
        <w:tblW w:w="0" w:type="auto"/>
        <w:tblInd w:w="1345" w:type="dxa"/>
        <w:tblLook w:val="04A0" w:firstRow="1" w:lastRow="0" w:firstColumn="1" w:lastColumn="0" w:noHBand="0" w:noVBand="1"/>
      </w:tblPr>
      <w:tblGrid>
        <w:gridCol w:w="8100"/>
      </w:tblGrid>
      <w:tr w:rsidR="0088093D" w:rsidRPr="006B391E" w14:paraId="2988C5FD" w14:textId="77777777" w:rsidTr="009F5C8C">
        <w:tc>
          <w:tcPr>
            <w:tcW w:w="8100" w:type="dxa"/>
            <w:shd w:val="clear" w:color="auto" w:fill="auto"/>
          </w:tcPr>
          <w:p w14:paraId="536E3103" w14:textId="7377699C" w:rsidR="00BE798C" w:rsidRPr="006B391E" w:rsidRDefault="0088093D" w:rsidP="00BE798C">
            <w:pPr>
              <w:pStyle w:val="NoSpacing"/>
              <w:rPr>
                <w:rFonts w:ascii="Calibri" w:eastAsia="Calibri" w:hAnsi="Calibri" w:cs="Calibri"/>
                <w:i/>
              </w:rPr>
            </w:pPr>
            <w:bookmarkStart w:id="0" w:name="_Hlk48055996"/>
            <w:r w:rsidRPr="006B391E">
              <w:rPr>
                <w:rFonts w:ascii="Calibri" w:hAnsi="Calibri" w:cs="Calibri"/>
                <w:i/>
                <w:u w:val="single"/>
              </w:rPr>
              <w:t>RPIE Analysis</w:t>
            </w:r>
            <w:r w:rsidRPr="006B391E">
              <w:rPr>
                <w:rFonts w:ascii="Calibri" w:hAnsi="Calibri" w:cs="Calibri"/>
                <w:i/>
              </w:rPr>
              <w:t xml:space="preserve">:  </w:t>
            </w:r>
            <w:r w:rsidR="002324EC">
              <w:rPr>
                <w:rFonts w:ascii="Calibri" w:hAnsi="Calibri" w:cs="Calibri"/>
                <w:i/>
              </w:rPr>
              <w:t>The number of students enrolled (headcount) in the Digital Arts and Design Program decreased by 42.9% over the past three years, while headcount across the institution decreased by 19.8%.  Enrollment within the Digital Arts and Design Program decreased by 40.9%, while enrollment across the institution decreased by 24.6%.</w:t>
            </w:r>
          </w:p>
          <w:p w14:paraId="2FB00C0C" w14:textId="77777777" w:rsidR="0088093D" w:rsidRDefault="0088093D" w:rsidP="00C66E4E">
            <w:pPr>
              <w:rPr>
                <w:rFonts w:ascii="Calibri" w:eastAsia="Calibri" w:hAnsi="Calibri" w:cs="Calibri"/>
                <w:i/>
              </w:rPr>
            </w:pPr>
          </w:p>
          <w:p w14:paraId="358ABEE7" w14:textId="77777777" w:rsidR="00DC666B" w:rsidRDefault="00DC666B" w:rsidP="00C66E4E">
            <w:pPr>
              <w:rPr>
                <w:rFonts w:ascii="Calibri" w:eastAsia="Calibri" w:hAnsi="Calibri" w:cs="Calibri"/>
                <w:i/>
              </w:rPr>
            </w:pPr>
            <w:r>
              <w:rPr>
                <w:rFonts w:ascii="Calibri" w:eastAsia="Calibri" w:hAnsi="Calibri" w:cs="Calibri"/>
                <w:i/>
              </w:rPr>
              <w:t>Enrollment in the following courses changed by more than 10% (±10%) between 2019-2020 and 2021-2022:</w:t>
            </w:r>
          </w:p>
          <w:p w14:paraId="3FDFFD51" w14:textId="77777777" w:rsidR="00DC666B" w:rsidRDefault="00DC666B" w:rsidP="00C66E4E">
            <w:pPr>
              <w:rPr>
                <w:rFonts w:ascii="Calibri" w:eastAsia="Calibri" w:hAnsi="Calibri" w:cs="Calibri"/>
                <w:i/>
              </w:rPr>
            </w:pPr>
          </w:p>
          <w:p w14:paraId="45F72195" w14:textId="5509A636" w:rsidR="00DC666B" w:rsidRDefault="00A868A3" w:rsidP="00C66E4E">
            <w:pPr>
              <w:rPr>
                <w:rFonts w:ascii="Calibri" w:eastAsia="Calibri" w:hAnsi="Calibri" w:cs="Calibri"/>
                <w:i/>
              </w:rPr>
            </w:pPr>
            <w:r>
              <w:rPr>
                <w:rFonts w:ascii="Calibri" w:eastAsia="Calibri" w:hAnsi="Calibri" w:cs="Calibri"/>
                <w:i/>
              </w:rPr>
              <w:tab/>
              <w:t>Course with enrollment increases:</w:t>
            </w:r>
          </w:p>
          <w:p w14:paraId="4B36E1F6" w14:textId="77777777" w:rsidR="00A868A3" w:rsidRDefault="00A868A3" w:rsidP="00A868A3">
            <w:pPr>
              <w:pStyle w:val="ListParagraph"/>
              <w:numPr>
                <w:ilvl w:val="0"/>
                <w:numId w:val="33"/>
              </w:numPr>
              <w:ind w:left="1425"/>
              <w:rPr>
                <w:rFonts w:ascii="Calibri" w:eastAsia="Calibri" w:hAnsi="Calibri" w:cs="Calibri"/>
                <w:i/>
              </w:rPr>
            </w:pPr>
            <w:r w:rsidRPr="00A868A3">
              <w:rPr>
                <w:rFonts w:ascii="Calibri" w:eastAsia="Calibri" w:hAnsi="Calibri" w:cs="Calibri"/>
                <w:i/>
              </w:rPr>
              <w:t>DART-140 (50.0%)</w:t>
            </w:r>
          </w:p>
          <w:p w14:paraId="168BEEA5" w14:textId="77777777" w:rsidR="00A868A3" w:rsidRDefault="00A868A3" w:rsidP="00A868A3">
            <w:pPr>
              <w:rPr>
                <w:rFonts w:ascii="Calibri" w:eastAsia="Calibri" w:hAnsi="Calibri" w:cs="Calibri"/>
                <w:i/>
              </w:rPr>
            </w:pPr>
          </w:p>
          <w:p w14:paraId="773D18AC" w14:textId="77777777" w:rsidR="00A868A3" w:rsidRDefault="00A868A3" w:rsidP="00A868A3">
            <w:pPr>
              <w:rPr>
                <w:rFonts w:ascii="Calibri" w:eastAsia="Calibri" w:hAnsi="Calibri" w:cs="Calibri"/>
                <w:i/>
              </w:rPr>
            </w:pPr>
            <w:r>
              <w:rPr>
                <w:rFonts w:ascii="Calibri" w:eastAsia="Calibri" w:hAnsi="Calibri" w:cs="Calibri"/>
                <w:i/>
              </w:rPr>
              <w:tab/>
              <w:t xml:space="preserve">Courses with enrollment decreases:  </w:t>
            </w:r>
          </w:p>
          <w:p w14:paraId="5F6CECFE" w14:textId="77777777" w:rsidR="006F6569" w:rsidRDefault="006F6569" w:rsidP="006F6569">
            <w:pPr>
              <w:pStyle w:val="ListParagraph"/>
              <w:numPr>
                <w:ilvl w:val="0"/>
                <w:numId w:val="33"/>
              </w:numPr>
              <w:ind w:left="1425"/>
              <w:rPr>
                <w:rFonts w:ascii="Calibri" w:eastAsia="Calibri" w:hAnsi="Calibri" w:cs="Calibri"/>
                <w:i/>
              </w:rPr>
            </w:pPr>
            <w:r w:rsidRPr="006F6569">
              <w:rPr>
                <w:rFonts w:ascii="Calibri" w:eastAsia="Calibri" w:hAnsi="Calibri" w:cs="Calibri"/>
                <w:i/>
              </w:rPr>
              <w:t>DART-125 (-100%)</w:t>
            </w:r>
          </w:p>
          <w:p w14:paraId="7F856A88" w14:textId="77777777" w:rsidR="006F6569" w:rsidRDefault="006F6569" w:rsidP="006F6569">
            <w:pPr>
              <w:pStyle w:val="ListParagraph"/>
              <w:numPr>
                <w:ilvl w:val="0"/>
                <w:numId w:val="33"/>
              </w:numPr>
              <w:ind w:left="1425"/>
              <w:rPr>
                <w:rFonts w:ascii="Calibri" w:eastAsia="Calibri" w:hAnsi="Calibri" w:cs="Calibri"/>
                <w:i/>
              </w:rPr>
            </w:pPr>
            <w:r>
              <w:rPr>
                <w:rFonts w:ascii="Calibri" w:eastAsia="Calibri" w:hAnsi="Calibri" w:cs="Calibri"/>
                <w:i/>
              </w:rPr>
              <w:t>DART-130 (-100%)</w:t>
            </w:r>
          </w:p>
          <w:p w14:paraId="11B350B7" w14:textId="77777777" w:rsidR="006F6569" w:rsidRDefault="006F6569" w:rsidP="006F6569">
            <w:pPr>
              <w:pStyle w:val="ListParagraph"/>
              <w:numPr>
                <w:ilvl w:val="0"/>
                <w:numId w:val="33"/>
              </w:numPr>
              <w:ind w:left="1425"/>
              <w:rPr>
                <w:rFonts w:ascii="Calibri" w:eastAsia="Calibri" w:hAnsi="Calibri" w:cs="Calibri"/>
                <w:i/>
              </w:rPr>
            </w:pPr>
            <w:r>
              <w:rPr>
                <w:rFonts w:ascii="Calibri" w:eastAsia="Calibri" w:hAnsi="Calibri" w:cs="Calibri"/>
                <w:i/>
              </w:rPr>
              <w:t>DART-170 (-100%)</w:t>
            </w:r>
          </w:p>
          <w:p w14:paraId="4A79463F" w14:textId="31761F66" w:rsidR="006F6569" w:rsidRPr="006F6569" w:rsidRDefault="006F6569" w:rsidP="006F6569">
            <w:pPr>
              <w:pStyle w:val="ListParagraph"/>
              <w:numPr>
                <w:ilvl w:val="0"/>
                <w:numId w:val="33"/>
              </w:numPr>
              <w:ind w:left="1425"/>
              <w:rPr>
                <w:rFonts w:ascii="Calibri" w:eastAsia="Calibri" w:hAnsi="Calibri" w:cs="Calibri"/>
                <w:i/>
              </w:rPr>
            </w:pPr>
            <w:r>
              <w:rPr>
                <w:rFonts w:ascii="Calibri" w:eastAsia="Calibri" w:hAnsi="Calibri" w:cs="Calibri"/>
                <w:i/>
              </w:rPr>
              <w:t>DART-120 (-63.3%)</w:t>
            </w:r>
          </w:p>
        </w:tc>
      </w:tr>
      <w:bookmarkEnd w:id="0"/>
    </w:tbl>
    <w:p w14:paraId="7F205259" w14:textId="77777777" w:rsidR="0088093D" w:rsidRPr="006B391E" w:rsidRDefault="0088093D" w:rsidP="0088093D">
      <w:pPr>
        <w:pStyle w:val="NoSpacing"/>
        <w:rPr>
          <w:rFonts w:ascii="Calibri" w:hAnsi="Calibri" w:cs="Calibri"/>
          <w:b/>
        </w:rPr>
      </w:pPr>
    </w:p>
    <w:p w14:paraId="16041F90" w14:textId="77777777" w:rsidR="0088093D" w:rsidRPr="006B391E" w:rsidRDefault="0088093D" w:rsidP="0088093D">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10350" w:type="dxa"/>
        <w:tblInd w:w="-5" w:type="dxa"/>
        <w:tblLook w:val="04A0" w:firstRow="1" w:lastRow="0" w:firstColumn="1" w:lastColumn="0" w:noHBand="0" w:noVBand="1"/>
      </w:tblPr>
      <w:tblGrid>
        <w:gridCol w:w="10350"/>
      </w:tblGrid>
      <w:tr w:rsidR="0088093D" w:rsidRPr="006B391E" w14:paraId="04C09C9B" w14:textId="77777777" w:rsidTr="0E425EE3">
        <w:tc>
          <w:tcPr>
            <w:tcW w:w="10350" w:type="dxa"/>
          </w:tcPr>
          <w:p w14:paraId="02B797A4" w14:textId="5342A662" w:rsidR="0088093D" w:rsidRPr="006B391E" w:rsidRDefault="70FBC316" w:rsidP="0E425EE3">
            <w:r w:rsidRPr="0E425EE3">
              <w:rPr>
                <w:rFonts w:ascii="Calibri" w:eastAsia="Calibri" w:hAnsi="Calibri" w:cs="Calibri"/>
              </w:rPr>
              <w:t>The data offer</w:t>
            </w:r>
            <w:r w:rsidR="741B281E" w:rsidRPr="0E425EE3">
              <w:rPr>
                <w:rFonts w:ascii="Calibri" w:eastAsia="Calibri" w:hAnsi="Calibri" w:cs="Calibri"/>
              </w:rPr>
              <w:t>s</w:t>
            </w:r>
            <w:r w:rsidRPr="0E425EE3">
              <w:rPr>
                <w:rFonts w:ascii="Calibri" w:eastAsia="Calibri" w:hAnsi="Calibri" w:cs="Calibri"/>
              </w:rPr>
              <w:t xml:space="preserve"> important information regarding this program. For example, </w:t>
            </w:r>
            <w:r w:rsidR="4E85C43F" w:rsidRPr="0E425EE3">
              <w:rPr>
                <w:rFonts w:ascii="Calibri" w:eastAsia="Calibri" w:hAnsi="Calibri" w:cs="Calibri"/>
              </w:rPr>
              <w:t xml:space="preserve">we planned on adding 2 sections a year for </w:t>
            </w:r>
            <w:r w:rsidRPr="0E425EE3">
              <w:rPr>
                <w:rFonts w:ascii="Calibri" w:eastAsia="Calibri" w:hAnsi="Calibri" w:cs="Calibri"/>
              </w:rPr>
              <w:t xml:space="preserve">DART 125 </w:t>
            </w:r>
            <w:r w:rsidR="38A27192" w:rsidRPr="0E425EE3">
              <w:rPr>
                <w:rFonts w:ascii="Calibri" w:eastAsia="Calibri" w:hAnsi="Calibri" w:cs="Calibri"/>
              </w:rPr>
              <w:t xml:space="preserve">and </w:t>
            </w:r>
            <w:r w:rsidRPr="0E425EE3">
              <w:rPr>
                <w:rFonts w:ascii="Calibri" w:eastAsia="Calibri" w:hAnsi="Calibri" w:cs="Calibri"/>
              </w:rPr>
              <w:t>reintroducing DART 170 and DART 160 on a regular rotation.</w:t>
            </w:r>
            <w:r w:rsidR="7E2540E2" w:rsidRPr="0E425EE3">
              <w:rPr>
                <w:rFonts w:ascii="Calibri" w:eastAsia="Calibri" w:hAnsi="Calibri" w:cs="Calibri"/>
              </w:rPr>
              <w:t xml:space="preserve"> This did not happen during the pandemic. </w:t>
            </w:r>
            <w:r w:rsidRPr="0E425EE3">
              <w:rPr>
                <w:rFonts w:ascii="Calibri" w:eastAsia="Calibri" w:hAnsi="Calibri" w:cs="Calibri"/>
              </w:rPr>
              <w:t>We have made a concerted effort to be</w:t>
            </w:r>
            <w:r w:rsidR="2DD482E9" w:rsidRPr="0E425EE3">
              <w:rPr>
                <w:rFonts w:ascii="Calibri" w:eastAsia="Calibri" w:hAnsi="Calibri" w:cs="Calibri"/>
              </w:rPr>
              <w:t>tter</w:t>
            </w:r>
            <w:r w:rsidRPr="0E425EE3">
              <w:rPr>
                <w:rFonts w:ascii="Calibri" w:eastAsia="Calibri" w:hAnsi="Calibri" w:cs="Calibri"/>
              </w:rPr>
              <w:t xml:space="preserve"> market our programs</w:t>
            </w:r>
            <w:r w:rsidR="3B7D4271" w:rsidRPr="0E425EE3">
              <w:rPr>
                <w:rFonts w:ascii="Calibri" w:eastAsia="Calibri" w:hAnsi="Calibri" w:cs="Calibri"/>
              </w:rPr>
              <w:t>. F</w:t>
            </w:r>
            <w:r w:rsidR="343B194D" w:rsidRPr="0E425EE3">
              <w:rPr>
                <w:rFonts w:ascii="Calibri" w:eastAsia="Calibri" w:hAnsi="Calibri" w:cs="Calibri"/>
              </w:rPr>
              <w:t>or example</w:t>
            </w:r>
            <w:r w:rsidR="495EDD0E" w:rsidRPr="0E425EE3">
              <w:rPr>
                <w:rFonts w:ascii="Calibri" w:eastAsia="Calibri" w:hAnsi="Calibri" w:cs="Calibri"/>
              </w:rPr>
              <w:t>,</w:t>
            </w:r>
            <w:r w:rsidR="343B194D" w:rsidRPr="0E425EE3">
              <w:rPr>
                <w:rFonts w:ascii="Calibri" w:eastAsia="Calibri" w:hAnsi="Calibri" w:cs="Calibri"/>
              </w:rPr>
              <w:t xml:space="preserve"> we clarified </w:t>
            </w:r>
            <w:r w:rsidR="2F639225" w:rsidRPr="0E425EE3">
              <w:rPr>
                <w:rFonts w:ascii="Calibri" w:eastAsia="Calibri" w:hAnsi="Calibri" w:cs="Calibri"/>
              </w:rPr>
              <w:t>for</w:t>
            </w:r>
            <w:r w:rsidR="343B194D" w:rsidRPr="0E425EE3">
              <w:rPr>
                <w:rFonts w:ascii="Calibri" w:eastAsia="Calibri" w:hAnsi="Calibri" w:cs="Calibri"/>
              </w:rPr>
              <w:t xml:space="preserve"> students </w:t>
            </w:r>
            <w:r w:rsidR="01C54A9D" w:rsidRPr="0E425EE3">
              <w:rPr>
                <w:rFonts w:ascii="Calibri" w:eastAsia="Calibri" w:hAnsi="Calibri" w:cs="Calibri"/>
              </w:rPr>
              <w:t>the difference between</w:t>
            </w:r>
            <w:r w:rsidR="343B194D" w:rsidRPr="0E425EE3">
              <w:rPr>
                <w:rFonts w:ascii="Calibri" w:eastAsia="Calibri" w:hAnsi="Calibri" w:cs="Calibri"/>
              </w:rPr>
              <w:t xml:space="preserve"> DART 130 Digital Imaging </w:t>
            </w:r>
            <w:r w:rsidR="191987C6" w:rsidRPr="0E425EE3">
              <w:rPr>
                <w:rFonts w:ascii="Calibri" w:eastAsia="Calibri" w:hAnsi="Calibri" w:cs="Calibri"/>
              </w:rPr>
              <w:t>and</w:t>
            </w:r>
            <w:r w:rsidR="343B194D" w:rsidRPr="0E425EE3">
              <w:rPr>
                <w:rFonts w:ascii="Calibri" w:eastAsia="Calibri" w:hAnsi="Calibri" w:cs="Calibri"/>
              </w:rPr>
              <w:t xml:space="preserve"> PHOT 150 Digital Photography</w:t>
            </w:r>
            <w:r w:rsidRPr="0E425EE3">
              <w:rPr>
                <w:rFonts w:ascii="Calibri" w:eastAsia="Calibri" w:hAnsi="Calibri" w:cs="Calibri"/>
              </w:rPr>
              <w:t xml:space="preserve">. </w:t>
            </w:r>
            <w:r w:rsidR="5C7C2D9E" w:rsidRPr="0E425EE3">
              <w:rPr>
                <w:rFonts w:ascii="Calibri" w:eastAsia="Calibri" w:hAnsi="Calibri" w:cs="Calibri"/>
              </w:rPr>
              <w:t>Though we have offered fewer sections, sections</w:t>
            </w:r>
            <w:r w:rsidR="08104EB3" w:rsidRPr="0E425EE3">
              <w:rPr>
                <w:rFonts w:ascii="Calibri" w:eastAsia="Calibri" w:hAnsi="Calibri" w:cs="Calibri"/>
              </w:rPr>
              <w:t xml:space="preserve"> offered</w:t>
            </w:r>
            <w:r w:rsidR="5C7C2D9E" w:rsidRPr="0E425EE3">
              <w:rPr>
                <w:rFonts w:ascii="Calibri" w:eastAsia="Calibri" w:hAnsi="Calibri" w:cs="Calibri"/>
              </w:rPr>
              <w:t xml:space="preserve"> have been waitlisted, full, or close to full. We will conti</w:t>
            </w:r>
            <w:r w:rsidR="0055E9AB" w:rsidRPr="0E425EE3">
              <w:rPr>
                <w:rFonts w:ascii="Calibri" w:eastAsia="Calibri" w:hAnsi="Calibri" w:cs="Calibri"/>
              </w:rPr>
              <w:t>n</w:t>
            </w:r>
            <w:r w:rsidR="5C7C2D9E" w:rsidRPr="0E425EE3">
              <w:rPr>
                <w:rFonts w:ascii="Calibri" w:eastAsia="Calibri" w:hAnsi="Calibri" w:cs="Calibri"/>
              </w:rPr>
              <w:t>ue</w:t>
            </w:r>
            <w:r w:rsidRPr="0E425EE3">
              <w:rPr>
                <w:rFonts w:ascii="Calibri" w:eastAsia="Calibri" w:hAnsi="Calibri" w:cs="Calibri"/>
              </w:rPr>
              <w:t xml:space="preserve"> to better promot</w:t>
            </w:r>
            <w:r w:rsidR="5699C95C" w:rsidRPr="0E425EE3">
              <w:rPr>
                <w:rFonts w:ascii="Calibri" w:eastAsia="Calibri" w:hAnsi="Calibri" w:cs="Calibri"/>
              </w:rPr>
              <w:t>e</w:t>
            </w:r>
            <w:r w:rsidRPr="0E425EE3">
              <w:rPr>
                <w:rFonts w:ascii="Calibri" w:eastAsia="Calibri" w:hAnsi="Calibri" w:cs="Calibri"/>
              </w:rPr>
              <w:t xml:space="preserve"> </w:t>
            </w:r>
            <w:r w:rsidR="45ADE3C9" w:rsidRPr="0E425EE3">
              <w:rPr>
                <w:rFonts w:ascii="Calibri" w:eastAsia="Calibri" w:hAnsi="Calibri" w:cs="Calibri"/>
              </w:rPr>
              <w:t>our classes</w:t>
            </w:r>
            <w:r w:rsidRPr="0E425EE3">
              <w:rPr>
                <w:rFonts w:ascii="Calibri" w:eastAsia="Calibri" w:hAnsi="Calibri" w:cs="Calibri"/>
              </w:rPr>
              <w:t xml:space="preserve"> </w:t>
            </w:r>
            <w:r w:rsidR="6269FC24" w:rsidRPr="0E425EE3">
              <w:rPr>
                <w:rFonts w:ascii="Calibri" w:eastAsia="Calibri" w:hAnsi="Calibri" w:cs="Calibri"/>
              </w:rPr>
              <w:t>and work on offering classes as outlined by our Guided Pathways Program Map</w:t>
            </w:r>
            <w:r w:rsidRPr="0E425EE3">
              <w:rPr>
                <w:rFonts w:ascii="Calibri" w:eastAsia="Calibri" w:hAnsi="Calibri" w:cs="Calibri"/>
              </w:rPr>
              <w:t>.</w:t>
            </w:r>
          </w:p>
          <w:p w14:paraId="373B9B46" w14:textId="28F9AEA1" w:rsidR="0088093D" w:rsidRPr="006B391E" w:rsidRDefault="0088093D" w:rsidP="00C66E4E">
            <w:pPr>
              <w:pStyle w:val="NoSpacing"/>
              <w:rPr>
                <w:rFonts w:ascii="Calibri" w:hAnsi="Calibri" w:cs="Calibri"/>
              </w:rPr>
            </w:pPr>
          </w:p>
        </w:tc>
      </w:tr>
    </w:tbl>
    <w:p w14:paraId="6C44A76B" w14:textId="77777777" w:rsidR="0088093D" w:rsidRPr="006B391E" w:rsidRDefault="0088093D" w:rsidP="0088093D">
      <w:pPr>
        <w:pStyle w:val="NoSpacing"/>
        <w:ind w:left="810"/>
        <w:rPr>
          <w:rFonts w:ascii="Calibri" w:hAnsi="Calibri" w:cs="Calibri"/>
          <w:b/>
        </w:rPr>
      </w:pPr>
    </w:p>
    <w:p w14:paraId="4EC833B2" w14:textId="77777777" w:rsidR="0088093D" w:rsidRPr="006B391E" w:rsidRDefault="0088093D" w:rsidP="0088093D">
      <w:pPr>
        <w:pStyle w:val="NoSpacing"/>
        <w:ind w:left="810"/>
        <w:rPr>
          <w:rFonts w:ascii="Calibri" w:hAnsi="Calibri" w:cs="Calibri"/>
          <w:b/>
        </w:rPr>
      </w:pPr>
    </w:p>
    <w:p w14:paraId="0D40F8CB" w14:textId="2BE3B937" w:rsidR="0088093D" w:rsidRDefault="0088093D" w:rsidP="0088093D">
      <w:pPr>
        <w:pStyle w:val="NoSpacing"/>
        <w:numPr>
          <w:ilvl w:val="0"/>
          <w:numId w:val="11"/>
        </w:numPr>
        <w:spacing w:before="0"/>
        <w:rPr>
          <w:rFonts w:ascii="Calibri" w:hAnsi="Calibri" w:cs="Calibri"/>
          <w:b/>
        </w:rPr>
      </w:pPr>
      <w:r w:rsidRPr="006B391E">
        <w:rPr>
          <w:rFonts w:ascii="Calibri" w:hAnsi="Calibri" w:cs="Calibri"/>
          <w:b/>
        </w:rPr>
        <w:t>Average Class Size</w:t>
      </w:r>
    </w:p>
    <w:tbl>
      <w:tblPr>
        <w:tblStyle w:val="TableGrid"/>
        <w:tblW w:w="10726" w:type="dxa"/>
        <w:tblInd w:w="-5" w:type="dxa"/>
        <w:tblLayout w:type="fixed"/>
        <w:tblLook w:val="04A0" w:firstRow="1" w:lastRow="0" w:firstColumn="1" w:lastColumn="0" w:noHBand="0" w:noVBand="1"/>
      </w:tblPr>
      <w:tblGrid>
        <w:gridCol w:w="2346"/>
        <w:gridCol w:w="1047"/>
        <w:gridCol w:w="1047"/>
        <w:gridCol w:w="1047"/>
        <w:gridCol w:w="1047"/>
        <w:gridCol w:w="1047"/>
        <w:gridCol w:w="1047"/>
        <w:gridCol w:w="1047"/>
        <w:gridCol w:w="1051"/>
      </w:tblGrid>
      <w:tr w:rsidR="00F63791" w:rsidRPr="006B391E" w14:paraId="6B8C910A" w14:textId="77777777" w:rsidTr="000F4382">
        <w:trPr>
          <w:trHeight w:val="118"/>
        </w:trPr>
        <w:tc>
          <w:tcPr>
            <w:tcW w:w="2346" w:type="dxa"/>
            <w:tcBorders>
              <w:bottom w:val="single" w:sz="4" w:space="0" w:color="auto"/>
            </w:tcBorders>
            <w:shd w:val="clear" w:color="auto" w:fill="9FAD9F"/>
          </w:tcPr>
          <w:p w14:paraId="4ECD164D" w14:textId="77777777" w:rsidR="00F63791" w:rsidRPr="006B391E" w:rsidRDefault="00F63791" w:rsidP="000F4382">
            <w:pPr>
              <w:pStyle w:val="NoSpacing"/>
              <w:rPr>
                <w:rFonts w:ascii="Calibri" w:hAnsi="Calibri" w:cs="Calibri"/>
                <w:b/>
              </w:rPr>
            </w:pPr>
          </w:p>
        </w:tc>
        <w:tc>
          <w:tcPr>
            <w:tcW w:w="2094" w:type="dxa"/>
            <w:gridSpan w:val="2"/>
            <w:tcBorders>
              <w:bottom w:val="single" w:sz="4" w:space="0" w:color="auto"/>
            </w:tcBorders>
            <w:shd w:val="clear" w:color="auto" w:fill="9FAD9F"/>
            <w:vAlign w:val="bottom"/>
          </w:tcPr>
          <w:p w14:paraId="2CDD6D47" w14:textId="77777777" w:rsidR="00F63791" w:rsidRPr="006B391E" w:rsidRDefault="00F63791" w:rsidP="000F4382">
            <w:pPr>
              <w:autoSpaceDE w:val="0"/>
              <w:autoSpaceDN w:val="0"/>
              <w:adjustRightInd w:val="0"/>
              <w:jc w:val="center"/>
              <w:rPr>
                <w:rFonts w:ascii="Calibri" w:hAnsi="Calibri" w:cs="Calibri"/>
                <w:b/>
              </w:rPr>
            </w:pPr>
            <w:r w:rsidRPr="006B391E">
              <w:rPr>
                <w:rFonts w:ascii="Calibri" w:hAnsi="Calibri" w:cs="Calibri"/>
                <w:b/>
              </w:rPr>
              <w:t>2019-2020</w:t>
            </w:r>
          </w:p>
        </w:tc>
        <w:tc>
          <w:tcPr>
            <w:tcW w:w="2094" w:type="dxa"/>
            <w:gridSpan w:val="2"/>
            <w:tcBorders>
              <w:bottom w:val="single" w:sz="4" w:space="0" w:color="auto"/>
            </w:tcBorders>
            <w:shd w:val="clear" w:color="auto" w:fill="9FAD9F"/>
            <w:vAlign w:val="bottom"/>
          </w:tcPr>
          <w:p w14:paraId="45B60673" w14:textId="77777777" w:rsidR="00F63791" w:rsidRPr="006B391E" w:rsidRDefault="00F63791" w:rsidP="000F4382">
            <w:pPr>
              <w:pStyle w:val="NoSpacing"/>
              <w:jc w:val="center"/>
              <w:rPr>
                <w:rFonts w:ascii="Calibri" w:hAnsi="Calibri" w:cs="Calibri"/>
                <w:b/>
              </w:rPr>
            </w:pPr>
            <w:r w:rsidRPr="006B391E">
              <w:rPr>
                <w:rFonts w:ascii="Calibri" w:hAnsi="Calibri" w:cs="Calibri"/>
                <w:b/>
              </w:rPr>
              <w:t>2020-2021</w:t>
            </w:r>
          </w:p>
        </w:tc>
        <w:tc>
          <w:tcPr>
            <w:tcW w:w="2094" w:type="dxa"/>
            <w:gridSpan w:val="2"/>
            <w:tcBorders>
              <w:bottom w:val="single" w:sz="4" w:space="0" w:color="auto"/>
            </w:tcBorders>
            <w:shd w:val="clear" w:color="auto" w:fill="9FAD9F"/>
            <w:vAlign w:val="bottom"/>
          </w:tcPr>
          <w:p w14:paraId="73223274" w14:textId="77777777" w:rsidR="00F63791" w:rsidRPr="006B391E" w:rsidRDefault="00F63791" w:rsidP="000F4382">
            <w:pPr>
              <w:pStyle w:val="NoSpacing"/>
              <w:jc w:val="center"/>
              <w:rPr>
                <w:rFonts w:ascii="Calibri" w:hAnsi="Calibri" w:cs="Calibri"/>
                <w:b/>
              </w:rPr>
            </w:pPr>
            <w:r w:rsidRPr="006B391E">
              <w:rPr>
                <w:rFonts w:ascii="Calibri" w:hAnsi="Calibri" w:cs="Calibri"/>
                <w:b/>
              </w:rPr>
              <w:t>2021-2022</w:t>
            </w:r>
          </w:p>
        </w:tc>
        <w:tc>
          <w:tcPr>
            <w:tcW w:w="2098" w:type="dxa"/>
            <w:gridSpan w:val="2"/>
            <w:tcBorders>
              <w:bottom w:val="single" w:sz="4" w:space="0" w:color="auto"/>
            </w:tcBorders>
            <w:shd w:val="clear" w:color="auto" w:fill="9FAD9F"/>
          </w:tcPr>
          <w:p w14:paraId="01F693B1" w14:textId="77777777" w:rsidR="00F63791" w:rsidRPr="006B391E" w:rsidRDefault="00F63791" w:rsidP="000F4382">
            <w:pPr>
              <w:pStyle w:val="NoSpacing"/>
              <w:jc w:val="center"/>
              <w:rPr>
                <w:rFonts w:ascii="Calibri" w:hAnsi="Calibri" w:cs="Calibri"/>
                <w:b/>
              </w:rPr>
            </w:pPr>
            <w:r w:rsidRPr="006B391E">
              <w:rPr>
                <w:rFonts w:ascii="Calibri" w:hAnsi="Calibri" w:cs="Calibri"/>
                <w:b/>
              </w:rPr>
              <w:t>Three-Year</w:t>
            </w:r>
          </w:p>
        </w:tc>
      </w:tr>
      <w:tr w:rsidR="00F63791" w:rsidRPr="006B391E" w14:paraId="4CF34D10" w14:textId="77777777" w:rsidTr="000F4382">
        <w:trPr>
          <w:trHeight w:val="359"/>
        </w:trPr>
        <w:tc>
          <w:tcPr>
            <w:tcW w:w="2346" w:type="dxa"/>
            <w:shd w:val="clear" w:color="auto" w:fill="9FAD9F"/>
          </w:tcPr>
          <w:p w14:paraId="0AA51F21" w14:textId="77777777" w:rsidR="00F63791" w:rsidRPr="006B391E" w:rsidRDefault="00F63791" w:rsidP="000F4382">
            <w:pPr>
              <w:pStyle w:val="NoSpacing"/>
              <w:rPr>
                <w:rFonts w:ascii="Calibri" w:hAnsi="Calibri" w:cs="Calibri"/>
                <w:b/>
              </w:rPr>
            </w:pPr>
          </w:p>
        </w:tc>
        <w:tc>
          <w:tcPr>
            <w:tcW w:w="1047" w:type="dxa"/>
            <w:tcBorders>
              <w:bottom w:val="single" w:sz="4" w:space="0" w:color="auto"/>
            </w:tcBorders>
            <w:shd w:val="clear" w:color="auto" w:fill="9FAD9F"/>
          </w:tcPr>
          <w:p w14:paraId="7BA7EE28" w14:textId="77777777" w:rsidR="00F63791" w:rsidRPr="006B391E" w:rsidRDefault="00F63791" w:rsidP="000F4382">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74686512" w14:textId="77777777" w:rsidR="00F63791" w:rsidRPr="006B391E" w:rsidRDefault="00F63791" w:rsidP="000F4382">
            <w:pPr>
              <w:pStyle w:val="NoSpacing"/>
              <w:jc w:val="center"/>
              <w:rPr>
                <w:rFonts w:ascii="Calibri" w:hAnsi="Calibri" w:cs="Calibri"/>
                <w:b/>
              </w:rPr>
            </w:pPr>
            <w:r w:rsidRPr="006B391E">
              <w:rPr>
                <w:rFonts w:ascii="Calibri" w:hAnsi="Calibri" w:cs="Calibri"/>
                <w:b/>
              </w:rPr>
              <w:t>Average Size</w:t>
            </w:r>
          </w:p>
        </w:tc>
        <w:tc>
          <w:tcPr>
            <w:tcW w:w="1047" w:type="dxa"/>
            <w:tcBorders>
              <w:bottom w:val="single" w:sz="4" w:space="0" w:color="auto"/>
            </w:tcBorders>
            <w:shd w:val="clear" w:color="auto" w:fill="9FAD9F"/>
          </w:tcPr>
          <w:p w14:paraId="63FA5D25" w14:textId="77777777" w:rsidR="00F63791" w:rsidRPr="006B391E" w:rsidRDefault="00F63791" w:rsidP="000F4382">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16D44D27" w14:textId="77777777" w:rsidR="00F63791" w:rsidRPr="006B391E" w:rsidRDefault="00F63791" w:rsidP="000F4382">
            <w:pPr>
              <w:pStyle w:val="NoSpacing"/>
              <w:jc w:val="center"/>
              <w:rPr>
                <w:rFonts w:ascii="Calibri" w:hAnsi="Calibri" w:cs="Calibri"/>
                <w:b/>
              </w:rPr>
            </w:pPr>
            <w:r w:rsidRPr="006B391E">
              <w:rPr>
                <w:rFonts w:ascii="Calibri" w:hAnsi="Calibri" w:cs="Calibri"/>
                <w:b/>
              </w:rPr>
              <w:t>Average Size</w:t>
            </w:r>
          </w:p>
        </w:tc>
        <w:tc>
          <w:tcPr>
            <w:tcW w:w="1047" w:type="dxa"/>
            <w:tcBorders>
              <w:bottom w:val="single" w:sz="4" w:space="0" w:color="auto"/>
            </w:tcBorders>
            <w:shd w:val="clear" w:color="auto" w:fill="9FAD9F"/>
          </w:tcPr>
          <w:p w14:paraId="69A09C8B" w14:textId="77777777" w:rsidR="00F63791" w:rsidRPr="006B391E" w:rsidRDefault="00F63791" w:rsidP="000F4382">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51A2765C" w14:textId="77777777" w:rsidR="00F63791" w:rsidRPr="006B391E" w:rsidRDefault="00F63791" w:rsidP="000F4382">
            <w:pPr>
              <w:pStyle w:val="NoSpacing"/>
              <w:jc w:val="center"/>
              <w:rPr>
                <w:rFonts w:ascii="Calibri" w:hAnsi="Calibri" w:cs="Calibri"/>
                <w:b/>
              </w:rPr>
            </w:pPr>
            <w:r w:rsidRPr="006B391E">
              <w:rPr>
                <w:rFonts w:ascii="Calibri" w:hAnsi="Calibri" w:cs="Calibri"/>
                <w:b/>
              </w:rPr>
              <w:t xml:space="preserve">Average </w:t>
            </w:r>
          </w:p>
          <w:p w14:paraId="60A3768B" w14:textId="77777777" w:rsidR="00F63791" w:rsidRPr="006B391E" w:rsidRDefault="00F63791" w:rsidP="000F4382">
            <w:pPr>
              <w:pStyle w:val="NoSpacing"/>
              <w:jc w:val="center"/>
              <w:rPr>
                <w:rFonts w:ascii="Calibri" w:hAnsi="Calibri" w:cs="Calibri"/>
                <w:b/>
              </w:rPr>
            </w:pPr>
            <w:r w:rsidRPr="006B391E">
              <w:rPr>
                <w:rFonts w:ascii="Calibri" w:hAnsi="Calibri" w:cs="Calibri"/>
                <w:b/>
              </w:rPr>
              <w:t>Size</w:t>
            </w:r>
          </w:p>
        </w:tc>
        <w:tc>
          <w:tcPr>
            <w:tcW w:w="1047" w:type="dxa"/>
            <w:tcBorders>
              <w:bottom w:val="single" w:sz="4" w:space="0" w:color="auto"/>
            </w:tcBorders>
            <w:shd w:val="clear" w:color="auto" w:fill="9FAD9F"/>
          </w:tcPr>
          <w:p w14:paraId="7A07AB81" w14:textId="77777777" w:rsidR="00F63791" w:rsidRPr="006B391E" w:rsidRDefault="00F63791" w:rsidP="000F4382">
            <w:pPr>
              <w:pStyle w:val="NoSpacing"/>
              <w:jc w:val="center"/>
              <w:rPr>
                <w:rFonts w:ascii="Calibri" w:hAnsi="Calibri" w:cs="Calibri"/>
                <w:b/>
              </w:rPr>
            </w:pPr>
            <w:r w:rsidRPr="006B391E">
              <w:rPr>
                <w:rFonts w:ascii="Calibri" w:hAnsi="Calibri" w:cs="Calibri"/>
                <w:b/>
              </w:rPr>
              <w:t>Average Section Size</w:t>
            </w:r>
          </w:p>
        </w:tc>
        <w:tc>
          <w:tcPr>
            <w:tcW w:w="1051" w:type="dxa"/>
            <w:tcBorders>
              <w:bottom w:val="single" w:sz="4" w:space="0" w:color="auto"/>
            </w:tcBorders>
            <w:shd w:val="clear" w:color="auto" w:fill="9FAD9F"/>
          </w:tcPr>
          <w:p w14:paraId="134B5B1E" w14:textId="77777777" w:rsidR="00F63791" w:rsidRPr="006B391E" w:rsidRDefault="00F63791" w:rsidP="000F4382">
            <w:pPr>
              <w:pStyle w:val="NoSpacing"/>
              <w:jc w:val="center"/>
              <w:rPr>
                <w:rFonts w:ascii="Calibri" w:hAnsi="Calibri" w:cs="Calibri"/>
                <w:b/>
              </w:rPr>
            </w:pPr>
            <w:r w:rsidRPr="006B391E">
              <w:rPr>
                <w:rFonts w:ascii="Calibri" w:hAnsi="Calibri" w:cs="Calibri"/>
                <w:b/>
              </w:rPr>
              <w:t>Trend</w:t>
            </w:r>
          </w:p>
        </w:tc>
      </w:tr>
      <w:tr w:rsidR="00F63791" w:rsidRPr="006B391E" w14:paraId="27C1782C" w14:textId="77777777" w:rsidTr="000F4382">
        <w:trPr>
          <w:trHeight w:val="236"/>
        </w:trPr>
        <w:tc>
          <w:tcPr>
            <w:tcW w:w="2346" w:type="dxa"/>
            <w:tcBorders>
              <w:top w:val="single" w:sz="4" w:space="0" w:color="auto"/>
              <w:bottom w:val="single" w:sz="4" w:space="0" w:color="auto"/>
              <w:right w:val="single" w:sz="4" w:space="0" w:color="auto"/>
            </w:tcBorders>
            <w:shd w:val="clear" w:color="auto" w:fill="9FAD9F"/>
          </w:tcPr>
          <w:p w14:paraId="2CE03D60" w14:textId="77777777" w:rsidR="00F63791" w:rsidRDefault="00F63791" w:rsidP="000F4382">
            <w:pPr>
              <w:pStyle w:val="NoSpacing"/>
              <w:rPr>
                <w:rFonts w:ascii="Calibri" w:hAnsi="Calibri" w:cs="Calibri"/>
                <w:bCs/>
                <w:color w:val="000000"/>
              </w:rPr>
            </w:pPr>
            <w:r>
              <w:rPr>
                <w:rFonts w:ascii="Calibri" w:hAnsi="Calibri" w:cs="Calibri"/>
                <w:bCs/>
                <w:color w:val="000000"/>
              </w:rPr>
              <w:t>DART-101</w:t>
            </w:r>
          </w:p>
        </w:tc>
        <w:tc>
          <w:tcPr>
            <w:tcW w:w="1047" w:type="dxa"/>
            <w:tcBorders>
              <w:top w:val="single" w:sz="4" w:space="0" w:color="auto"/>
              <w:left w:val="nil"/>
              <w:bottom w:val="single" w:sz="4" w:space="0" w:color="auto"/>
              <w:right w:val="single" w:sz="4" w:space="0" w:color="auto"/>
            </w:tcBorders>
            <w:shd w:val="clear" w:color="auto" w:fill="auto"/>
            <w:vAlign w:val="bottom"/>
          </w:tcPr>
          <w:p w14:paraId="319F4832" w14:textId="77777777" w:rsidR="00F63791" w:rsidRDefault="00F63791" w:rsidP="000F4382">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6A1621B" w14:textId="77777777" w:rsidR="00F63791" w:rsidRDefault="00F63791" w:rsidP="000F4382">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83D8BA3" w14:textId="77777777" w:rsidR="00F63791" w:rsidRDefault="00F63791" w:rsidP="000F4382">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C22C049" w14:textId="77777777" w:rsidR="00F63791" w:rsidRDefault="00F63791" w:rsidP="000F4382">
            <w:pPr>
              <w:pStyle w:val="NoSpacing"/>
              <w:ind w:right="288"/>
              <w:jc w:val="right"/>
              <w:rPr>
                <w:rFonts w:ascii="Calibri" w:hAnsi="Calibri" w:cs="Calibri"/>
                <w:bCs/>
              </w:rPr>
            </w:pPr>
            <w:r>
              <w:rPr>
                <w:rFonts w:ascii="Calibri" w:hAnsi="Calibri" w:cs="Calibri"/>
                <w:bCs/>
              </w:rPr>
              <w:t>19.0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C3782B7" w14:textId="77777777" w:rsidR="00F63791" w:rsidRPr="00585A01" w:rsidRDefault="00F63791" w:rsidP="000F4382">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89E8A4A" w14:textId="77777777" w:rsidR="00F63791" w:rsidRPr="00585A01" w:rsidRDefault="00F63791" w:rsidP="000F4382">
            <w:pPr>
              <w:pStyle w:val="NoSpacing"/>
              <w:ind w:right="288"/>
              <w:jc w:val="right"/>
              <w:rPr>
                <w:rFonts w:ascii="Calibri" w:hAnsi="Calibri" w:cs="Calibri"/>
                <w:bCs/>
              </w:rPr>
            </w:pPr>
            <w:r>
              <w:rPr>
                <w:rFonts w:ascii="Calibri" w:hAnsi="Calibri" w:cs="Calibri"/>
                <w:bCs/>
              </w:rPr>
              <w:t>19.0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52BEA43" w14:textId="77777777" w:rsidR="00F63791" w:rsidRPr="00585A01" w:rsidRDefault="00F63791" w:rsidP="000F4382">
            <w:pPr>
              <w:ind w:right="288"/>
              <w:jc w:val="right"/>
              <w:rPr>
                <w:rFonts w:ascii="Calibri" w:hAnsi="Calibri" w:cs="Calibri"/>
                <w:bCs/>
                <w:color w:val="000000"/>
              </w:rPr>
            </w:pPr>
            <w:r>
              <w:rPr>
                <w:rFonts w:ascii="Calibri" w:hAnsi="Calibri" w:cs="Calibri"/>
                <w:bCs/>
                <w:color w:val="000000"/>
              </w:rPr>
              <w:t>19.0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40C6DAB7" w14:textId="77777777" w:rsidR="00F63791" w:rsidRPr="00585A01" w:rsidRDefault="00F63791" w:rsidP="000F4382">
            <w:pPr>
              <w:ind w:right="181"/>
              <w:jc w:val="right"/>
              <w:rPr>
                <w:rFonts w:ascii="Calibri" w:hAnsi="Calibri" w:cs="Calibri"/>
                <w:bCs/>
                <w:color w:val="000000"/>
              </w:rPr>
            </w:pPr>
            <w:r>
              <w:rPr>
                <w:rFonts w:ascii="Calibri" w:hAnsi="Calibri" w:cs="Calibri"/>
                <w:bCs/>
                <w:color w:val="000000"/>
              </w:rPr>
              <w:t>--</w:t>
            </w:r>
          </w:p>
        </w:tc>
      </w:tr>
      <w:tr w:rsidR="00F63791" w:rsidRPr="006B391E" w14:paraId="107CC876" w14:textId="77777777" w:rsidTr="000F4382">
        <w:trPr>
          <w:trHeight w:val="236"/>
        </w:trPr>
        <w:tc>
          <w:tcPr>
            <w:tcW w:w="2346" w:type="dxa"/>
            <w:tcBorders>
              <w:top w:val="single" w:sz="4" w:space="0" w:color="auto"/>
              <w:bottom w:val="single" w:sz="4" w:space="0" w:color="auto"/>
              <w:right w:val="single" w:sz="4" w:space="0" w:color="auto"/>
            </w:tcBorders>
            <w:shd w:val="clear" w:color="auto" w:fill="9FAD9F"/>
          </w:tcPr>
          <w:p w14:paraId="442BF3B8" w14:textId="77777777" w:rsidR="00F63791" w:rsidRPr="004713C0" w:rsidRDefault="00F63791" w:rsidP="000F4382">
            <w:pPr>
              <w:pStyle w:val="NoSpacing"/>
              <w:rPr>
                <w:rFonts w:ascii="Calibri" w:hAnsi="Calibri" w:cs="Calibri"/>
                <w:bCs/>
                <w:color w:val="000000"/>
              </w:rPr>
            </w:pPr>
            <w:r>
              <w:rPr>
                <w:rFonts w:ascii="Calibri" w:hAnsi="Calibri" w:cs="Calibri"/>
                <w:bCs/>
                <w:color w:val="000000"/>
              </w:rPr>
              <w:t>DART-120</w:t>
            </w:r>
          </w:p>
        </w:tc>
        <w:tc>
          <w:tcPr>
            <w:tcW w:w="1047" w:type="dxa"/>
            <w:tcBorders>
              <w:top w:val="single" w:sz="4" w:space="0" w:color="auto"/>
              <w:left w:val="nil"/>
              <w:bottom w:val="single" w:sz="4" w:space="0" w:color="auto"/>
              <w:right w:val="single" w:sz="4" w:space="0" w:color="auto"/>
            </w:tcBorders>
            <w:shd w:val="clear" w:color="auto" w:fill="auto"/>
            <w:vAlign w:val="bottom"/>
          </w:tcPr>
          <w:p w14:paraId="6531BB79" w14:textId="77777777" w:rsidR="00F63791" w:rsidRPr="00585A01" w:rsidRDefault="00F63791" w:rsidP="000F4382">
            <w:pPr>
              <w:pStyle w:val="NoSpacing"/>
              <w:jc w:val="center"/>
              <w:rPr>
                <w:rFonts w:ascii="Calibri" w:hAnsi="Calibri" w:cs="Calibri"/>
                <w:bCs/>
              </w:rPr>
            </w:pPr>
            <w:r>
              <w:rPr>
                <w:rFonts w:ascii="Calibri" w:hAnsi="Calibri" w:cs="Calibri"/>
                <w:bCs/>
              </w:rPr>
              <w:t>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FF204CC" w14:textId="77777777" w:rsidR="00F63791" w:rsidRPr="00585A01" w:rsidRDefault="00F63791" w:rsidP="000F4382">
            <w:pPr>
              <w:pStyle w:val="NoSpacing"/>
              <w:ind w:right="288"/>
              <w:jc w:val="right"/>
              <w:rPr>
                <w:rFonts w:ascii="Calibri" w:hAnsi="Calibri" w:cs="Calibri"/>
                <w:bCs/>
              </w:rPr>
            </w:pPr>
            <w:r>
              <w:rPr>
                <w:rFonts w:ascii="Calibri" w:hAnsi="Calibri" w:cs="Calibri"/>
                <w:bCs/>
              </w:rPr>
              <w:t>21.8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2AED8E8" w14:textId="77777777" w:rsidR="00F63791" w:rsidRPr="00585A01" w:rsidRDefault="00F63791" w:rsidP="000F4382">
            <w:pPr>
              <w:pStyle w:val="NoSpacing"/>
              <w:jc w:val="center"/>
              <w:rPr>
                <w:rFonts w:ascii="Calibri" w:hAnsi="Calibri" w:cs="Calibri"/>
                <w:bCs/>
              </w:rPr>
            </w:pPr>
            <w:r>
              <w:rPr>
                <w:rFonts w:ascii="Calibri" w:hAnsi="Calibri" w:cs="Calibri"/>
                <w:bCs/>
              </w:rPr>
              <w:t>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8C40B1B" w14:textId="77777777" w:rsidR="00F63791" w:rsidRPr="00585A01" w:rsidRDefault="00F63791" w:rsidP="000F4382">
            <w:pPr>
              <w:pStyle w:val="NoSpacing"/>
              <w:ind w:right="288"/>
              <w:jc w:val="right"/>
              <w:rPr>
                <w:rFonts w:ascii="Calibri" w:hAnsi="Calibri" w:cs="Calibri"/>
                <w:bCs/>
              </w:rPr>
            </w:pPr>
            <w:r>
              <w:rPr>
                <w:rFonts w:ascii="Calibri" w:hAnsi="Calibri" w:cs="Calibri"/>
                <w:bCs/>
              </w:rPr>
              <w:t>20.6</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3EAE7F2" w14:textId="77777777" w:rsidR="00F63791" w:rsidRPr="00585A01" w:rsidRDefault="00F63791" w:rsidP="000F4382">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5D1004A" w14:textId="77777777" w:rsidR="00F63791" w:rsidRPr="00585A01" w:rsidRDefault="00F63791" w:rsidP="000F4382">
            <w:pPr>
              <w:pStyle w:val="NoSpacing"/>
              <w:ind w:right="288"/>
              <w:jc w:val="right"/>
              <w:rPr>
                <w:rFonts w:ascii="Calibri" w:hAnsi="Calibri" w:cs="Calibri"/>
                <w:bCs/>
              </w:rPr>
            </w:pPr>
            <w:r>
              <w:rPr>
                <w:rFonts w:ascii="Calibri" w:hAnsi="Calibri" w:cs="Calibri"/>
                <w:bCs/>
                <w:color w:val="000000"/>
              </w:rPr>
              <w:t>20.0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E04D466" w14:textId="77777777" w:rsidR="00F63791" w:rsidRPr="00585A01" w:rsidRDefault="00F63791" w:rsidP="000F4382">
            <w:pPr>
              <w:ind w:right="288"/>
              <w:jc w:val="right"/>
              <w:rPr>
                <w:rFonts w:ascii="Calibri" w:hAnsi="Calibri" w:cs="Calibri"/>
                <w:bCs/>
                <w:color w:val="000000"/>
              </w:rPr>
            </w:pPr>
            <w:r>
              <w:rPr>
                <w:rFonts w:ascii="Calibri" w:hAnsi="Calibri" w:cs="Calibri"/>
                <w:bCs/>
                <w:color w:val="000000"/>
              </w:rPr>
              <w:t>21.0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5A552BC3" w14:textId="77777777" w:rsidR="00F63791" w:rsidRPr="00585A01" w:rsidRDefault="00F63791" w:rsidP="000F4382">
            <w:pPr>
              <w:ind w:right="181"/>
              <w:jc w:val="right"/>
              <w:rPr>
                <w:rFonts w:ascii="Calibri" w:hAnsi="Calibri" w:cs="Calibri"/>
                <w:bCs/>
                <w:color w:val="000000"/>
              </w:rPr>
            </w:pPr>
            <w:r>
              <w:rPr>
                <w:rFonts w:ascii="Calibri" w:hAnsi="Calibri" w:cs="Calibri"/>
                <w:bCs/>
                <w:color w:val="000000"/>
              </w:rPr>
              <w:t>-8.3%</w:t>
            </w:r>
          </w:p>
        </w:tc>
      </w:tr>
      <w:tr w:rsidR="00F63791" w:rsidRPr="006B391E" w14:paraId="77FBB5CE" w14:textId="77777777" w:rsidTr="000F4382">
        <w:trPr>
          <w:trHeight w:val="241"/>
        </w:trPr>
        <w:tc>
          <w:tcPr>
            <w:tcW w:w="2346" w:type="dxa"/>
            <w:tcBorders>
              <w:top w:val="single" w:sz="4" w:space="0" w:color="auto"/>
              <w:bottom w:val="single" w:sz="4" w:space="0" w:color="auto"/>
              <w:right w:val="single" w:sz="4" w:space="0" w:color="auto"/>
            </w:tcBorders>
            <w:shd w:val="clear" w:color="auto" w:fill="9FAD9F"/>
          </w:tcPr>
          <w:p w14:paraId="1E230A92" w14:textId="77777777" w:rsidR="00F63791" w:rsidRPr="004713C0" w:rsidRDefault="00F63791" w:rsidP="000F4382">
            <w:pPr>
              <w:pStyle w:val="NoSpacing"/>
              <w:rPr>
                <w:rFonts w:ascii="Calibri" w:hAnsi="Calibri" w:cs="Calibri"/>
                <w:bCs/>
                <w:color w:val="000000"/>
              </w:rPr>
            </w:pPr>
            <w:r>
              <w:rPr>
                <w:rFonts w:ascii="Calibri" w:hAnsi="Calibri" w:cs="Calibri"/>
                <w:bCs/>
                <w:color w:val="000000"/>
              </w:rPr>
              <w:t>DART-125</w:t>
            </w:r>
          </w:p>
        </w:tc>
        <w:tc>
          <w:tcPr>
            <w:tcW w:w="1047" w:type="dxa"/>
            <w:tcBorders>
              <w:top w:val="single" w:sz="4" w:space="0" w:color="auto"/>
              <w:left w:val="nil"/>
              <w:bottom w:val="single" w:sz="4" w:space="0" w:color="auto"/>
              <w:right w:val="single" w:sz="4" w:space="0" w:color="auto"/>
            </w:tcBorders>
            <w:shd w:val="clear" w:color="auto" w:fill="auto"/>
            <w:vAlign w:val="bottom"/>
          </w:tcPr>
          <w:p w14:paraId="41594341" w14:textId="77777777" w:rsidR="00F63791" w:rsidRPr="00585A01" w:rsidRDefault="00F63791" w:rsidP="000F4382">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875E1A4" w14:textId="77777777" w:rsidR="00F63791" w:rsidRPr="00585A01" w:rsidRDefault="00F63791" w:rsidP="000F4382">
            <w:pPr>
              <w:pStyle w:val="NoSpacing"/>
              <w:ind w:right="288"/>
              <w:jc w:val="right"/>
              <w:rPr>
                <w:rFonts w:ascii="Calibri" w:hAnsi="Calibri" w:cs="Calibri"/>
                <w:bCs/>
              </w:rPr>
            </w:pPr>
            <w:r>
              <w:rPr>
                <w:rFonts w:ascii="Calibri" w:hAnsi="Calibri" w:cs="Calibri"/>
                <w:bCs/>
              </w:rPr>
              <w:t>19.0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D5E1FEC" w14:textId="77777777" w:rsidR="00F63791" w:rsidRPr="00585A01" w:rsidRDefault="00F63791" w:rsidP="000F4382">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EFBAEA7" w14:textId="77777777" w:rsidR="00F63791" w:rsidRPr="00585A01" w:rsidRDefault="00F63791" w:rsidP="000F4382">
            <w:pPr>
              <w:pStyle w:val="NoSpacing"/>
              <w:ind w:right="288"/>
              <w:jc w:val="right"/>
              <w:rPr>
                <w:rFonts w:ascii="Calibri" w:hAnsi="Calibri" w:cs="Calibri"/>
                <w:bCs/>
              </w:rPr>
            </w:pPr>
            <w:r>
              <w:rPr>
                <w:rFonts w:ascii="Calibri" w:hAnsi="Calibri" w:cs="Calibri"/>
                <w:bCs/>
              </w:rPr>
              <w:t>16.5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867F158" w14:textId="77777777" w:rsidR="00F63791" w:rsidRPr="00585A01" w:rsidRDefault="00F63791" w:rsidP="000F4382">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6A28B0C" w14:textId="77777777" w:rsidR="00F63791" w:rsidRPr="00585A01" w:rsidRDefault="00F63791" w:rsidP="000F4382">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4BD092D" w14:textId="77777777" w:rsidR="00F63791" w:rsidRPr="00585A01" w:rsidRDefault="00F63791" w:rsidP="000F4382">
            <w:pPr>
              <w:ind w:right="288"/>
              <w:jc w:val="right"/>
              <w:rPr>
                <w:rFonts w:ascii="Calibri" w:hAnsi="Calibri" w:cs="Calibri"/>
                <w:bCs/>
                <w:color w:val="000000"/>
              </w:rPr>
            </w:pPr>
            <w:r>
              <w:rPr>
                <w:rFonts w:ascii="Calibri" w:hAnsi="Calibri" w:cs="Calibri"/>
                <w:bCs/>
                <w:color w:val="000000"/>
              </w:rPr>
              <w:t>17.3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0315D792" w14:textId="77777777" w:rsidR="00F63791" w:rsidRPr="00E21CDE" w:rsidRDefault="00F63791" w:rsidP="000F4382">
            <w:pPr>
              <w:ind w:right="181"/>
              <w:jc w:val="right"/>
              <w:rPr>
                <w:rFonts w:ascii="Calibri" w:hAnsi="Calibri" w:cs="Calibri"/>
                <w:bCs/>
                <w:color w:val="000000"/>
              </w:rPr>
            </w:pPr>
            <w:r w:rsidRPr="00E21CDE">
              <w:rPr>
                <w:rFonts w:ascii="Calibri" w:hAnsi="Calibri" w:cs="Calibri"/>
                <w:bCs/>
                <w:color w:val="000000"/>
              </w:rPr>
              <w:t>-100%</w:t>
            </w:r>
          </w:p>
        </w:tc>
      </w:tr>
      <w:tr w:rsidR="00F63791" w:rsidRPr="006B391E" w14:paraId="39792218" w14:textId="77777777" w:rsidTr="000F4382">
        <w:trPr>
          <w:trHeight w:val="236"/>
        </w:trPr>
        <w:tc>
          <w:tcPr>
            <w:tcW w:w="2346" w:type="dxa"/>
            <w:tcBorders>
              <w:top w:val="single" w:sz="4" w:space="0" w:color="auto"/>
              <w:bottom w:val="single" w:sz="4" w:space="0" w:color="auto"/>
              <w:right w:val="single" w:sz="4" w:space="0" w:color="auto"/>
            </w:tcBorders>
            <w:shd w:val="clear" w:color="auto" w:fill="9FAD9F"/>
          </w:tcPr>
          <w:p w14:paraId="0E7AA1C4" w14:textId="77777777" w:rsidR="00F63791" w:rsidRPr="004713C0" w:rsidRDefault="00F63791" w:rsidP="000F4382">
            <w:pPr>
              <w:pStyle w:val="NoSpacing"/>
              <w:rPr>
                <w:rFonts w:ascii="Calibri" w:hAnsi="Calibri" w:cs="Calibri"/>
                <w:bCs/>
                <w:color w:val="000000"/>
              </w:rPr>
            </w:pPr>
            <w:r>
              <w:rPr>
                <w:rFonts w:ascii="Calibri" w:hAnsi="Calibri" w:cs="Calibri"/>
                <w:bCs/>
                <w:color w:val="000000"/>
              </w:rPr>
              <w:t>DART-130</w:t>
            </w:r>
          </w:p>
        </w:tc>
        <w:tc>
          <w:tcPr>
            <w:tcW w:w="1047" w:type="dxa"/>
            <w:tcBorders>
              <w:top w:val="single" w:sz="4" w:space="0" w:color="auto"/>
              <w:left w:val="nil"/>
              <w:bottom w:val="single" w:sz="4" w:space="0" w:color="auto"/>
              <w:right w:val="single" w:sz="4" w:space="0" w:color="auto"/>
            </w:tcBorders>
            <w:shd w:val="clear" w:color="auto" w:fill="auto"/>
            <w:vAlign w:val="bottom"/>
          </w:tcPr>
          <w:p w14:paraId="119CA569" w14:textId="77777777" w:rsidR="00F63791" w:rsidRPr="00585A01" w:rsidRDefault="00F63791" w:rsidP="000F4382">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1827261" w14:textId="77777777" w:rsidR="00F63791" w:rsidRPr="00585A01" w:rsidRDefault="00F63791" w:rsidP="000F4382">
            <w:pPr>
              <w:pStyle w:val="NoSpacing"/>
              <w:ind w:right="288"/>
              <w:jc w:val="right"/>
              <w:rPr>
                <w:rFonts w:ascii="Calibri" w:hAnsi="Calibri" w:cs="Calibri"/>
                <w:bCs/>
              </w:rPr>
            </w:pPr>
            <w:r>
              <w:rPr>
                <w:rFonts w:ascii="Calibri" w:hAnsi="Calibri" w:cs="Calibri"/>
                <w:bCs/>
              </w:rPr>
              <w:t>22.0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46AC6C9" w14:textId="77777777" w:rsidR="00F63791" w:rsidRPr="00585A01" w:rsidRDefault="00F63791" w:rsidP="000F4382">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F58D4CD" w14:textId="77777777" w:rsidR="00F63791" w:rsidRPr="00585A01" w:rsidRDefault="00F63791" w:rsidP="000F4382">
            <w:pPr>
              <w:pStyle w:val="NoSpacing"/>
              <w:ind w:right="288"/>
              <w:jc w:val="right"/>
              <w:rPr>
                <w:rFonts w:ascii="Calibri" w:hAnsi="Calibri" w:cs="Calibri"/>
                <w:bCs/>
              </w:rPr>
            </w:pPr>
            <w:r>
              <w:rPr>
                <w:rFonts w:ascii="Calibri" w:hAnsi="Calibri" w:cs="Calibri"/>
                <w:bCs/>
              </w:rPr>
              <w:t>13.5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DE896C3" w14:textId="77777777" w:rsidR="00F63791" w:rsidRPr="00585A01" w:rsidRDefault="00F63791" w:rsidP="000F4382">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EEC8BF4" w14:textId="77777777" w:rsidR="00F63791" w:rsidRPr="00585A01" w:rsidRDefault="00F63791" w:rsidP="000F4382">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3C21D08" w14:textId="77777777" w:rsidR="00F63791" w:rsidRPr="00585A01" w:rsidRDefault="00F63791" w:rsidP="000F4382">
            <w:pPr>
              <w:ind w:right="288"/>
              <w:jc w:val="right"/>
              <w:rPr>
                <w:rFonts w:ascii="Calibri" w:hAnsi="Calibri" w:cs="Calibri"/>
                <w:bCs/>
                <w:color w:val="000000"/>
              </w:rPr>
            </w:pPr>
            <w:r>
              <w:rPr>
                <w:rFonts w:ascii="Calibri" w:hAnsi="Calibri" w:cs="Calibri"/>
                <w:bCs/>
                <w:color w:val="000000"/>
              </w:rPr>
              <w:t>16.3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58E08C74" w14:textId="77777777" w:rsidR="00F63791" w:rsidRPr="00E21CDE" w:rsidRDefault="00F63791" w:rsidP="000F4382">
            <w:pPr>
              <w:ind w:right="181"/>
              <w:jc w:val="right"/>
              <w:rPr>
                <w:rFonts w:ascii="Calibri" w:hAnsi="Calibri" w:cs="Calibri"/>
                <w:bCs/>
                <w:color w:val="000000"/>
              </w:rPr>
            </w:pPr>
            <w:r w:rsidRPr="00E21CDE">
              <w:rPr>
                <w:rFonts w:ascii="Calibri" w:hAnsi="Calibri" w:cs="Calibri"/>
                <w:bCs/>
                <w:color w:val="000000"/>
              </w:rPr>
              <w:t>-100%</w:t>
            </w:r>
          </w:p>
        </w:tc>
      </w:tr>
      <w:tr w:rsidR="00F63791" w:rsidRPr="006B391E" w14:paraId="372D519E" w14:textId="77777777" w:rsidTr="000F4382">
        <w:trPr>
          <w:trHeight w:val="236"/>
        </w:trPr>
        <w:tc>
          <w:tcPr>
            <w:tcW w:w="2346" w:type="dxa"/>
            <w:tcBorders>
              <w:top w:val="single" w:sz="4" w:space="0" w:color="auto"/>
              <w:bottom w:val="single" w:sz="4" w:space="0" w:color="auto"/>
              <w:right w:val="single" w:sz="4" w:space="0" w:color="auto"/>
            </w:tcBorders>
            <w:shd w:val="clear" w:color="auto" w:fill="9FAD9F"/>
          </w:tcPr>
          <w:p w14:paraId="771DD865" w14:textId="77777777" w:rsidR="00F63791" w:rsidRPr="004713C0" w:rsidRDefault="00F63791" w:rsidP="000F4382">
            <w:pPr>
              <w:pStyle w:val="NoSpacing"/>
              <w:rPr>
                <w:rFonts w:ascii="Calibri" w:hAnsi="Calibri" w:cs="Calibri"/>
                <w:bCs/>
                <w:color w:val="000000"/>
              </w:rPr>
            </w:pPr>
            <w:r>
              <w:rPr>
                <w:rFonts w:ascii="Calibri" w:hAnsi="Calibri" w:cs="Calibri"/>
                <w:bCs/>
                <w:color w:val="000000"/>
              </w:rPr>
              <w:t>DART-140</w:t>
            </w:r>
          </w:p>
        </w:tc>
        <w:tc>
          <w:tcPr>
            <w:tcW w:w="1047" w:type="dxa"/>
            <w:tcBorders>
              <w:top w:val="single" w:sz="4" w:space="0" w:color="auto"/>
              <w:left w:val="nil"/>
              <w:bottom w:val="single" w:sz="4" w:space="0" w:color="auto"/>
              <w:right w:val="single" w:sz="4" w:space="0" w:color="auto"/>
            </w:tcBorders>
            <w:shd w:val="clear" w:color="auto" w:fill="auto"/>
            <w:vAlign w:val="bottom"/>
          </w:tcPr>
          <w:p w14:paraId="4F038730" w14:textId="77777777" w:rsidR="00F63791" w:rsidRPr="00585A01" w:rsidRDefault="00F63791" w:rsidP="000F4382">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56616E0" w14:textId="77777777" w:rsidR="00F63791" w:rsidRPr="00585A01" w:rsidRDefault="00F63791" w:rsidP="000F4382">
            <w:pPr>
              <w:pStyle w:val="NoSpacing"/>
              <w:ind w:right="288"/>
              <w:jc w:val="right"/>
              <w:rPr>
                <w:rFonts w:ascii="Calibri" w:hAnsi="Calibri" w:cs="Calibri"/>
                <w:bCs/>
              </w:rPr>
            </w:pPr>
            <w:r>
              <w:rPr>
                <w:rFonts w:ascii="Calibri" w:hAnsi="Calibri" w:cs="Calibri"/>
                <w:bCs/>
              </w:rPr>
              <w:t>12.0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888726E" w14:textId="77777777" w:rsidR="00F63791" w:rsidRPr="00585A01" w:rsidRDefault="00F63791" w:rsidP="000F4382">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59AC4BF" w14:textId="77777777" w:rsidR="00F63791" w:rsidRPr="00585A01" w:rsidRDefault="00F63791" w:rsidP="000F4382">
            <w:pPr>
              <w:pStyle w:val="NoSpacing"/>
              <w:ind w:right="288"/>
              <w:jc w:val="right"/>
              <w:rPr>
                <w:rFonts w:ascii="Calibri" w:hAnsi="Calibri" w:cs="Calibri"/>
                <w:bCs/>
              </w:rPr>
            </w:pPr>
            <w:r>
              <w:rPr>
                <w:rFonts w:ascii="Calibri" w:hAnsi="Calibri" w:cs="Calibri"/>
                <w:bCs/>
              </w:rPr>
              <w:t>23.0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D7AA49D" w14:textId="77777777" w:rsidR="00F63791" w:rsidRPr="00585A01" w:rsidRDefault="00F63791" w:rsidP="000F4382">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509CA9E" w14:textId="77777777" w:rsidR="00F63791" w:rsidRPr="00585A01" w:rsidRDefault="00F63791" w:rsidP="000F4382">
            <w:pPr>
              <w:pStyle w:val="NoSpacing"/>
              <w:ind w:right="288"/>
              <w:jc w:val="right"/>
              <w:rPr>
                <w:rFonts w:ascii="Calibri" w:hAnsi="Calibri" w:cs="Calibri"/>
                <w:bCs/>
              </w:rPr>
            </w:pPr>
            <w:r>
              <w:rPr>
                <w:rFonts w:ascii="Calibri" w:hAnsi="Calibri" w:cs="Calibri"/>
                <w:bCs/>
              </w:rPr>
              <w:t>18.0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3AECFFC" w14:textId="77777777" w:rsidR="00F63791" w:rsidRPr="00585A01" w:rsidRDefault="00F63791" w:rsidP="000F4382">
            <w:pPr>
              <w:ind w:right="288"/>
              <w:jc w:val="right"/>
              <w:rPr>
                <w:rFonts w:ascii="Calibri" w:hAnsi="Calibri" w:cs="Calibri"/>
                <w:bCs/>
                <w:color w:val="000000"/>
              </w:rPr>
            </w:pPr>
            <w:r>
              <w:rPr>
                <w:rFonts w:ascii="Calibri" w:hAnsi="Calibri" w:cs="Calibri"/>
                <w:bCs/>
                <w:color w:val="000000"/>
              </w:rPr>
              <w:t>17.7</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746DE669" w14:textId="77777777" w:rsidR="00F63791" w:rsidRPr="00E21CDE" w:rsidRDefault="00F63791" w:rsidP="000F4382">
            <w:pPr>
              <w:ind w:right="181"/>
              <w:jc w:val="right"/>
              <w:rPr>
                <w:rFonts w:ascii="Calibri" w:hAnsi="Calibri" w:cs="Calibri"/>
                <w:bCs/>
                <w:color w:val="000000"/>
                <w:highlight w:val="yellow"/>
              </w:rPr>
            </w:pPr>
            <w:r w:rsidRPr="00E21CDE">
              <w:rPr>
                <w:rFonts w:ascii="Calibri" w:hAnsi="Calibri" w:cs="Calibri"/>
                <w:bCs/>
                <w:color w:val="000000"/>
              </w:rPr>
              <w:t>50.0%</w:t>
            </w:r>
          </w:p>
        </w:tc>
      </w:tr>
      <w:tr w:rsidR="00F63791" w:rsidRPr="006B391E" w14:paraId="1A15FDF0" w14:textId="77777777" w:rsidTr="000F4382">
        <w:trPr>
          <w:trHeight w:val="236"/>
        </w:trPr>
        <w:tc>
          <w:tcPr>
            <w:tcW w:w="2346" w:type="dxa"/>
            <w:tcBorders>
              <w:top w:val="single" w:sz="4" w:space="0" w:color="auto"/>
              <w:bottom w:val="single" w:sz="4" w:space="0" w:color="auto"/>
              <w:right w:val="single" w:sz="4" w:space="0" w:color="auto"/>
            </w:tcBorders>
            <w:shd w:val="clear" w:color="auto" w:fill="9FAD9F"/>
          </w:tcPr>
          <w:p w14:paraId="60A0DD75" w14:textId="77777777" w:rsidR="00F63791" w:rsidRDefault="00F63791" w:rsidP="000F4382">
            <w:pPr>
              <w:pStyle w:val="NoSpacing"/>
              <w:rPr>
                <w:rFonts w:ascii="Calibri" w:hAnsi="Calibri" w:cs="Calibri"/>
                <w:bCs/>
                <w:color w:val="000000"/>
              </w:rPr>
            </w:pPr>
            <w:r>
              <w:rPr>
                <w:rFonts w:ascii="Calibri" w:hAnsi="Calibri" w:cs="Calibri"/>
                <w:bCs/>
                <w:color w:val="000000"/>
              </w:rPr>
              <w:t>DART-160</w:t>
            </w:r>
          </w:p>
        </w:tc>
        <w:tc>
          <w:tcPr>
            <w:tcW w:w="1047" w:type="dxa"/>
            <w:tcBorders>
              <w:top w:val="single" w:sz="4" w:space="0" w:color="auto"/>
              <w:left w:val="nil"/>
              <w:bottom w:val="single" w:sz="4" w:space="0" w:color="auto"/>
              <w:right w:val="single" w:sz="4" w:space="0" w:color="auto"/>
            </w:tcBorders>
            <w:shd w:val="clear" w:color="auto" w:fill="auto"/>
            <w:vAlign w:val="bottom"/>
          </w:tcPr>
          <w:p w14:paraId="165CC126" w14:textId="77777777" w:rsidR="00F63791" w:rsidRDefault="00F63791" w:rsidP="000F4382">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F6A9B01" w14:textId="77777777" w:rsidR="00F63791" w:rsidRDefault="00F63791" w:rsidP="000F4382">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7C96B27" w14:textId="77777777" w:rsidR="00F63791" w:rsidRDefault="00F63791" w:rsidP="000F4382">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5207F53" w14:textId="77777777" w:rsidR="00F63791" w:rsidRDefault="00F63791" w:rsidP="000F4382">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AC169EC" w14:textId="77777777" w:rsidR="00F63791" w:rsidRDefault="00F63791" w:rsidP="000F4382">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9094340" w14:textId="77777777" w:rsidR="00F63791" w:rsidRDefault="00F63791" w:rsidP="000F4382">
            <w:pPr>
              <w:pStyle w:val="NoSpacing"/>
              <w:ind w:right="288"/>
              <w:jc w:val="right"/>
              <w:rPr>
                <w:rFonts w:ascii="Calibri" w:hAnsi="Calibri" w:cs="Calibri"/>
                <w:bCs/>
              </w:rPr>
            </w:pPr>
            <w:r>
              <w:rPr>
                <w:rFonts w:ascii="Calibri" w:hAnsi="Calibri" w:cs="Calibri"/>
                <w:bCs/>
              </w:rPr>
              <w:t>11.0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365B0CA" w14:textId="77777777" w:rsidR="00F63791" w:rsidRDefault="00F63791" w:rsidP="000F4382">
            <w:pPr>
              <w:ind w:right="288"/>
              <w:jc w:val="right"/>
              <w:rPr>
                <w:rFonts w:ascii="Calibri" w:hAnsi="Calibri" w:cs="Calibri"/>
                <w:bCs/>
                <w:color w:val="000000"/>
              </w:rPr>
            </w:pPr>
            <w:r>
              <w:rPr>
                <w:rFonts w:ascii="Calibri" w:hAnsi="Calibri" w:cs="Calibri"/>
                <w:bCs/>
                <w:color w:val="000000"/>
              </w:rPr>
              <w:t>11.0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5F3BF43F" w14:textId="77777777" w:rsidR="00F63791" w:rsidRPr="00E21CDE" w:rsidRDefault="00F63791" w:rsidP="000F4382">
            <w:pPr>
              <w:ind w:right="181"/>
              <w:jc w:val="right"/>
              <w:rPr>
                <w:rFonts w:ascii="Calibri" w:hAnsi="Calibri" w:cs="Calibri"/>
                <w:bCs/>
                <w:color w:val="000000"/>
                <w:highlight w:val="yellow"/>
              </w:rPr>
            </w:pPr>
            <w:r w:rsidRPr="00E21CDE">
              <w:rPr>
                <w:rFonts w:ascii="Calibri" w:hAnsi="Calibri" w:cs="Calibri"/>
                <w:bCs/>
                <w:color w:val="000000"/>
              </w:rPr>
              <w:t>--</w:t>
            </w:r>
          </w:p>
        </w:tc>
      </w:tr>
      <w:tr w:rsidR="00F63791" w:rsidRPr="006B391E" w14:paraId="2B6A171E" w14:textId="77777777" w:rsidTr="000F4382">
        <w:trPr>
          <w:trHeight w:val="118"/>
        </w:trPr>
        <w:tc>
          <w:tcPr>
            <w:tcW w:w="2346" w:type="dxa"/>
            <w:tcBorders>
              <w:top w:val="single" w:sz="4" w:space="0" w:color="auto"/>
              <w:bottom w:val="single" w:sz="4" w:space="0" w:color="auto"/>
              <w:right w:val="single" w:sz="4" w:space="0" w:color="auto"/>
            </w:tcBorders>
            <w:shd w:val="clear" w:color="auto" w:fill="9FAD9F"/>
          </w:tcPr>
          <w:p w14:paraId="58BBACFD" w14:textId="77777777" w:rsidR="00F63791" w:rsidRPr="004713C0" w:rsidRDefault="00F63791" w:rsidP="000F4382">
            <w:pPr>
              <w:pStyle w:val="NoSpacing"/>
              <w:rPr>
                <w:rFonts w:ascii="Calibri" w:hAnsi="Calibri" w:cs="Calibri"/>
                <w:bCs/>
                <w:color w:val="000000"/>
              </w:rPr>
            </w:pPr>
            <w:r>
              <w:rPr>
                <w:rFonts w:ascii="Calibri" w:hAnsi="Calibri" w:cs="Calibri"/>
                <w:bCs/>
                <w:color w:val="000000"/>
              </w:rPr>
              <w:t>DART-170</w:t>
            </w:r>
          </w:p>
        </w:tc>
        <w:tc>
          <w:tcPr>
            <w:tcW w:w="1047" w:type="dxa"/>
            <w:tcBorders>
              <w:top w:val="single" w:sz="4" w:space="0" w:color="auto"/>
              <w:left w:val="nil"/>
              <w:bottom w:val="single" w:sz="4" w:space="0" w:color="auto"/>
              <w:right w:val="single" w:sz="4" w:space="0" w:color="auto"/>
            </w:tcBorders>
            <w:shd w:val="clear" w:color="auto" w:fill="auto"/>
            <w:vAlign w:val="bottom"/>
          </w:tcPr>
          <w:p w14:paraId="32E846B8" w14:textId="77777777" w:rsidR="00F63791" w:rsidRPr="00585A01" w:rsidRDefault="00F63791" w:rsidP="000F4382">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3EDCE66" w14:textId="77777777" w:rsidR="00F63791" w:rsidRPr="00585A01" w:rsidRDefault="00F63791" w:rsidP="000F4382">
            <w:pPr>
              <w:pStyle w:val="NoSpacing"/>
              <w:ind w:right="288"/>
              <w:jc w:val="right"/>
              <w:rPr>
                <w:rFonts w:ascii="Calibri" w:hAnsi="Calibri" w:cs="Calibri"/>
                <w:bCs/>
              </w:rPr>
            </w:pPr>
            <w:r>
              <w:rPr>
                <w:rFonts w:ascii="Calibri" w:hAnsi="Calibri" w:cs="Calibri"/>
                <w:bCs/>
              </w:rPr>
              <w:t>19.0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513D275" w14:textId="77777777" w:rsidR="00F63791" w:rsidRPr="00585A01" w:rsidRDefault="00F63791" w:rsidP="000F4382">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47D9D36" w14:textId="77777777" w:rsidR="00F63791" w:rsidRPr="00585A01" w:rsidRDefault="00F63791" w:rsidP="000F4382">
            <w:pPr>
              <w:pStyle w:val="NoSpacing"/>
              <w:ind w:right="288"/>
              <w:jc w:val="right"/>
              <w:rPr>
                <w:rFonts w:ascii="Calibri" w:hAnsi="Calibri" w:cs="Calibri"/>
                <w:bCs/>
              </w:rPr>
            </w:pPr>
            <w:r>
              <w:rPr>
                <w:rFonts w:ascii="Calibri" w:hAnsi="Calibri" w:cs="Calibri"/>
                <w:bCs/>
              </w:rPr>
              <w:t>23.0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204D7C3" w14:textId="77777777" w:rsidR="00F63791" w:rsidRPr="00585A01" w:rsidRDefault="00F63791" w:rsidP="000F4382">
            <w:pPr>
              <w:pStyle w:val="NoSpacing"/>
              <w:jc w:val="center"/>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ED6480D" w14:textId="77777777" w:rsidR="00F63791" w:rsidRPr="00585A01" w:rsidRDefault="00F63791" w:rsidP="000F4382">
            <w:pPr>
              <w:pStyle w:val="NoSpacing"/>
              <w:ind w:right="288"/>
              <w:jc w:val="right"/>
              <w:rPr>
                <w:rFonts w:ascii="Calibri" w:hAnsi="Calibri" w:cs="Calibri"/>
                <w:bCs/>
              </w:rPr>
            </w:pPr>
            <w:r>
              <w:rPr>
                <w:rFonts w:ascii="Calibri" w:hAnsi="Calibri" w:cs="Calibri"/>
                <w:bCs/>
              </w:rPr>
              <w: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D97105D" w14:textId="77777777" w:rsidR="00F63791" w:rsidRPr="00585A01" w:rsidRDefault="00F63791" w:rsidP="000F4382">
            <w:pPr>
              <w:ind w:right="288"/>
              <w:jc w:val="right"/>
              <w:rPr>
                <w:rFonts w:ascii="Calibri" w:hAnsi="Calibri" w:cs="Calibri"/>
                <w:bCs/>
                <w:color w:val="000000"/>
              </w:rPr>
            </w:pPr>
            <w:r>
              <w:rPr>
                <w:rFonts w:ascii="Calibri" w:hAnsi="Calibri" w:cs="Calibri"/>
                <w:bCs/>
                <w:color w:val="000000"/>
              </w:rPr>
              <w:t>21.0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175B7A28" w14:textId="77777777" w:rsidR="00F63791" w:rsidRPr="00E21CDE" w:rsidRDefault="00F63791" w:rsidP="000F4382">
            <w:pPr>
              <w:ind w:right="181"/>
              <w:jc w:val="right"/>
              <w:rPr>
                <w:rFonts w:ascii="Calibri" w:hAnsi="Calibri" w:cs="Calibri"/>
                <w:bCs/>
                <w:color w:val="000000"/>
                <w:highlight w:val="yellow"/>
              </w:rPr>
            </w:pPr>
            <w:r w:rsidRPr="00B35618">
              <w:rPr>
                <w:rFonts w:ascii="Calibri" w:hAnsi="Calibri" w:cs="Calibri"/>
                <w:bCs/>
                <w:color w:val="000000"/>
              </w:rPr>
              <w:t>-100%</w:t>
            </w:r>
          </w:p>
        </w:tc>
      </w:tr>
      <w:tr w:rsidR="00F63791" w:rsidRPr="006B391E" w14:paraId="28427E3A" w14:textId="77777777" w:rsidTr="000F4382">
        <w:trPr>
          <w:trHeight w:val="118"/>
        </w:trPr>
        <w:tc>
          <w:tcPr>
            <w:tcW w:w="2346" w:type="dxa"/>
            <w:tcBorders>
              <w:top w:val="single" w:sz="4" w:space="0" w:color="auto"/>
              <w:bottom w:val="single" w:sz="4" w:space="0" w:color="auto"/>
              <w:right w:val="single" w:sz="4" w:space="0" w:color="auto"/>
            </w:tcBorders>
            <w:shd w:val="clear" w:color="auto" w:fill="9FAD9F"/>
          </w:tcPr>
          <w:p w14:paraId="2005916C" w14:textId="77777777" w:rsidR="00F63791" w:rsidRPr="0090417F" w:rsidRDefault="00F63791" w:rsidP="000F4382">
            <w:pPr>
              <w:pStyle w:val="NoSpacing"/>
              <w:rPr>
                <w:rFonts w:ascii="Calibri" w:hAnsi="Calibri" w:cs="Calibri"/>
                <w:b/>
              </w:rPr>
            </w:pPr>
            <w:r w:rsidRPr="0090417F">
              <w:rPr>
                <w:rFonts w:ascii="Calibri" w:hAnsi="Calibri" w:cs="Calibri"/>
                <w:b/>
              </w:rPr>
              <w:t>Program Average*</w:t>
            </w:r>
          </w:p>
        </w:tc>
        <w:tc>
          <w:tcPr>
            <w:tcW w:w="1047" w:type="dxa"/>
            <w:tcBorders>
              <w:top w:val="single" w:sz="4" w:space="0" w:color="auto"/>
              <w:left w:val="nil"/>
              <w:bottom w:val="single" w:sz="4" w:space="0" w:color="auto"/>
              <w:right w:val="single" w:sz="4" w:space="0" w:color="auto"/>
            </w:tcBorders>
            <w:shd w:val="clear" w:color="auto" w:fill="9FAD9F"/>
            <w:vAlign w:val="bottom"/>
          </w:tcPr>
          <w:p w14:paraId="10A8A691" w14:textId="77777777" w:rsidR="00F63791" w:rsidRPr="0090417F" w:rsidRDefault="00F63791" w:rsidP="000F4382">
            <w:pPr>
              <w:pStyle w:val="Default"/>
              <w:jc w:val="center"/>
              <w:rPr>
                <w:rFonts w:ascii="Calibri" w:hAnsi="Calibri" w:cs="Calibri"/>
                <w:b/>
                <w:color w:val="auto"/>
                <w:sz w:val="22"/>
                <w:szCs w:val="22"/>
              </w:rPr>
            </w:pPr>
            <w:r>
              <w:rPr>
                <w:rFonts w:ascii="Calibri" w:hAnsi="Calibri" w:cs="Calibri"/>
                <w:b/>
                <w:color w:val="auto"/>
                <w:sz w:val="22"/>
                <w:szCs w:val="22"/>
              </w:rPr>
              <w:t>9</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310AC359" w14:textId="77777777" w:rsidR="00F63791" w:rsidRPr="0090417F" w:rsidRDefault="00F63791" w:rsidP="000F4382">
            <w:pPr>
              <w:pStyle w:val="Default"/>
              <w:ind w:right="288"/>
              <w:jc w:val="right"/>
              <w:rPr>
                <w:rFonts w:ascii="Calibri" w:hAnsi="Calibri" w:cs="Calibri"/>
                <w:b/>
                <w:color w:val="auto"/>
                <w:sz w:val="22"/>
                <w:szCs w:val="22"/>
              </w:rPr>
            </w:pPr>
            <w:r>
              <w:rPr>
                <w:rFonts w:ascii="Calibri" w:hAnsi="Calibri" w:cs="Calibri"/>
                <w:b/>
                <w:color w:val="auto"/>
                <w:sz w:val="22"/>
                <w:szCs w:val="22"/>
              </w:rPr>
              <w:t>20.1</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04F4E96E" w14:textId="77777777" w:rsidR="00F63791" w:rsidRPr="0090417F" w:rsidRDefault="00F63791" w:rsidP="000F4382">
            <w:pPr>
              <w:pStyle w:val="NoSpacing"/>
              <w:jc w:val="center"/>
              <w:rPr>
                <w:rFonts w:ascii="Calibri" w:hAnsi="Calibri" w:cs="Calibri"/>
                <w:b/>
              </w:rPr>
            </w:pPr>
            <w:r>
              <w:rPr>
                <w:rFonts w:ascii="Calibri" w:hAnsi="Calibri" w:cs="Calibri"/>
                <w:b/>
              </w:rPr>
              <w:t>13</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42ABC800" w14:textId="77777777" w:rsidR="00F63791" w:rsidRPr="0090417F" w:rsidRDefault="00F63791" w:rsidP="000F4382">
            <w:pPr>
              <w:pStyle w:val="NoSpacing"/>
              <w:ind w:right="288"/>
              <w:jc w:val="right"/>
              <w:rPr>
                <w:rFonts w:ascii="Calibri" w:hAnsi="Calibri" w:cs="Calibri"/>
                <w:b/>
              </w:rPr>
            </w:pPr>
            <w:r>
              <w:rPr>
                <w:rFonts w:ascii="Calibri" w:hAnsi="Calibri" w:cs="Calibri"/>
                <w:b/>
              </w:rPr>
              <w:t>19.0</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532473D4" w14:textId="77777777" w:rsidR="00F63791" w:rsidRPr="0090417F" w:rsidRDefault="00F63791" w:rsidP="000F4382">
            <w:pPr>
              <w:pStyle w:val="NoSpacing"/>
              <w:jc w:val="center"/>
              <w:rPr>
                <w:rFonts w:ascii="Calibri" w:hAnsi="Calibri" w:cs="Calibri"/>
                <w:b/>
              </w:rPr>
            </w:pPr>
            <w:r>
              <w:rPr>
                <w:rFonts w:ascii="Calibri" w:hAnsi="Calibri" w:cs="Calibri"/>
                <w:b/>
              </w:rPr>
              <w:t>6</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387C5EF6" w14:textId="77777777" w:rsidR="00F63791" w:rsidRPr="0090417F" w:rsidRDefault="00F63791" w:rsidP="000F4382">
            <w:pPr>
              <w:pStyle w:val="NoSpacing"/>
              <w:ind w:right="288"/>
              <w:jc w:val="right"/>
              <w:rPr>
                <w:rFonts w:ascii="Calibri" w:hAnsi="Calibri" w:cs="Calibri"/>
                <w:b/>
              </w:rPr>
            </w:pPr>
            <w:r>
              <w:rPr>
                <w:rFonts w:ascii="Calibri" w:hAnsi="Calibri" w:cs="Calibri"/>
                <w:b/>
              </w:rPr>
              <w:t>17.8</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1653E022" w14:textId="77777777" w:rsidR="00F63791" w:rsidRPr="0090417F" w:rsidRDefault="00F63791" w:rsidP="000F4382">
            <w:pPr>
              <w:pStyle w:val="NoSpacing"/>
              <w:ind w:right="288"/>
              <w:jc w:val="right"/>
              <w:rPr>
                <w:rFonts w:ascii="Calibri" w:hAnsi="Calibri" w:cs="Calibri"/>
                <w:b/>
              </w:rPr>
            </w:pPr>
            <w:r>
              <w:rPr>
                <w:rFonts w:ascii="Calibri" w:hAnsi="Calibri" w:cs="Calibri"/>
                <w:b/>
              </w:rPr>
              <w:t>19.1</w:t>
            </w:r>
          </w:p>
        </w:tc>
        <w:tc>
          <w:tcPr>
            <w:tcW w:w="1051" w:type="dxa"/>
            <w:tcBorders>
              <w:top w:val="single" w:sz="4" w:space="0" w:color="auto"/>
              <w:left w:val="single" w:sz="4" w:space="0" w:color="auto"/>
              <w:bottom w:val="single" w:sz="4" w:space="0" w:color="auto"/>
              <w:right w:val="single" w:sz="4" w:space="0" w:color="auto"/>
            </w:tcBorders>
            <w:shd w:val="clear" w:color="auto" w:fill="9FAD9F"/>
            <w:vAlign w:val="bottom"/>
          </w:tcPr>
          <w:p w14:paraId="2ACA26E2" w14:textId="77777777" w:rsidR="00F63791" w:rsidRPr="0090417F" w:rsidRDefault="00F63791" w:rsidP="000F4382">
            <w:pPr>
              <w:pStyle w:val="NoSpacing"/>
              <w:ind w:right="173"/>
              <w:jc w:val="right"/>
              <w:rPr>
                <w:rFonts w:ascii="Calibri" w:hAnsi="Calibri" w:cs="Calibri"/>
                <w:b/>
              </w:rPr>
            </w:pPr>
            <w:r>
              <w:rPr>
                <w:rFonts w:ascii="Calibri" w:hAnsi="Calibri" w:cs="Calibri"/>
                <w:b/>
              </w:rPr>
              <w:t>-11.4%</w:t>
            </w:r>
          </w:p>
        </w:tc>
      </w:tr>
      <w:tr w:rsidR="00F63791" w:rsidRPr="006B391E" w14:paraId="0D7F2E0E" w14:textId="77777777" w:rsidTr="00D07A6B">
        <w:trPr>
          <w:trHeight w:val="188"/>
        </w:trPr>
        <w:tc>
          <w:tcPr>
            <w:tcW w:w="2346" w:type="dxa"/>
            <w:tcBorders>
              <w:top w:val="single" w:sz="4" w:space="0" w:color="auto"/>
            </w:tcBorders>
            <w:shd w:val="clear" w:color="auto" w:fill="9FAD9F"/>
          </w:tcPr>
          <w:p w14:paraId="19F12D8C" w14:textId="77777777" w:rsidR="00F63791" w:rsidRPr="0090417F" w:rsidRDefault="00F63791" w:rsidP="000F4382">
            <w:pPr>
              <w:pStyle w:val="NoSpacing"/>
              <w:rPr>
                <w:rFonts w:ascii="Calibri" w:hAnsi="Calibri" w:cs="Calibri"/>
                <w:b/>
              </w:rPr>
            </w:pPr>
            <w:r w:rsidRPr="0090417F">
              <w:rPr>
                <w:rFonts w:ascii="Calibri" w:hAnsi="Calibri" w:cs="Calibri"/>
                <w:b/>
              </w:rPr>
              <w:t>Institutional Average*</w:t>
            </w:r>
          </w:p>
        </w:tc>
        <w:tc>
          <w:tcPr>
            <w:tcW w:w="1047" w:type="dxa"/>
            <w:tcBorders>
              <w:top w:val="single" w:sz="4" w:space="0" w:color="auto"/>
            </w:tcBorders>
            <w:shd w:val="clear" w:color="auto" w:fill="9FAD9F"/>
            <w:vAlign w:val="center"/>
          </w:tcPr>
          <w:p w14:paraId="546D095B" w14:textId="77777777" w:rsidR="00F63791" w:rsidRPr="0090417F" w:rsidRDefault="00F63791" w:rsidP="000F4382">
            <w:pPr>
              <w:ind w:right="288"/>
              <w:jc w:val="right"/>
              <w:rPr>
                <w:rFonts w:ascii="Calibri" w:hAnsi="Calibri" w:cs="Calibri"/>
                <w:b/>
                <w:color w:val="000000"/>
              </w:rPr>
            </w:pPr>
            <w:r>
              <w:rPr>
                <w:rFonts w:ascii="Calibri" w:hAnsi="Calibri" w:cs="Calibri"/>
                <w:b/>
                <w:color w:val="000000"/>
              </w:rPr>
              <w:t>1,332</w:t>
            </w:r>
          </w:p>
        </w:tc>
        <w:tc>
          <w:tcPr>
            <w:tcW w:w="1047" w:type="dxa"/>
            <w:tcBorders>
              <w:top w:val="single" w:sz="4" w:space="0" w:color="auto"/>
            </w:tcBorders>
            <w:shd w:val="clear" w:color="auto" w:fill="9FAD9F"/>
            <w:vAlign w:val="center"/>
          </w:tcPr>
          <w:p w14:paraId="760CDC6B" w14:textId="77777777" w:rsidR="00F63791" w:rsidRPr="0090417F" w:rsidRDefault="00F63791" w:rsidP="000F4382">
            <w:pPr>
              <w:ind w:right="288"/>
              <w:jc w:val="right"/>
              <w:rPr>
                <w:rFonts w:ascii="Calibri" w:hAnsi="Calibri" w:cs="Calibri"/>
                <w:b/>
                <w:color w:val="000000"/>
              </w:rPr>
            </w:pPr>
            <w:r>
              <w:rPr>
                <w:rFonts w:ascii="Calibri" w:hAnsi="Calibri" w:cs="Calibri"/>
                <w:b/>
                <w:color w:val="000000"/>
              </w:rPr>
              <w:t>25.1</w:t>
            </w:r>
          </w:p>
        </w:tc>
        <w:tc>
          <w:tcPr>
            <w:tcW w:w="1047" w:type="dxa"/>
            <w:tcBorders>
              <w:top w:val="single" w:sz="4" w:space="0" w:color="auto"/>
            </w:tcBorders>
            <w:shd w:val="clear" w:color="auto" w:fill="9FAD9F"/>
            <w:vAlign w:val="center"/>
          </w:tcPr>
          <w:p w14:paraId="6670F871" w14:textId="77777777" w:rsidR="00F63791" w:rsidRPr="0090417F" w:rsidRDefault="00F63791" w:rsidP="000F4382">
            <w:pPr>
              <w:ind w:right="288"/>
              <w:jc w:val="right"/>
              <w:rPr>
                <w:rFonts w:ascii="Calibri" w:hAnsi="Calibri" w:cs="Calibri"/>
                <w:b/>
                <w:color w:val="000000"/>
              </w:rPr>
            </w:pPr>
            <w:r>
              <w:rPr>
                <w:rFonts w:ascii="Calibri" w:hAnsi="Calibri" w:cs="Calibri"/>
                <w:b/>
                <w:color w:val="000000"/>
              </w:rPr>
              <w:t>1,202</w:t>
            </w:r>
          </w:p>
        </w:tc>
        <w:tc>
          <w:tcPr>
            <w:tcW w:w="1047" w:type="dxa"/>
            <w:tcBorders>
              <w:top w:val="single" w:sz="4" w:space="0" w:color="auto"/>
            </w:tcBorders>
            <w:shd w:val="clear" w:color="auto" w:fill="9FAD9F"/>
            <w:vAlign w:val="center"/>
          </w:tcPr>
          <w:p w14:paraId="16F805C2" w14:textId="77777777" w:rsidR="00F63791" w:rsidRPr="0090417F" w:rsidRDefault="00F63791" w:rsidP="000F4382">
            <w:pPr>
              <w:pStyle w:val="NoSpacing"/>
              <w:ind w:right="288"/>
              <w:jc w:val="right"/>
              <w:rPr>
                <w:rFonts w:ascii="Calibri" w:hAnsi="Calibri" w:cs="Calibri"/>
                <w:b/>
              </w:rPr>
            </w:pPr>
            <w:r>
              <w:rPr>
                <w:rFonts w:ascii="Calibri" w:hAnsi="Calibri" w:cs="Calibri"/>
                <w:b/>
              </w:rPr>
              <w:t>25.3</w:t>
            </w:r>
          </w:p>
        </w:tc>
        <w:tc>
          <w:tcPr>
            <w:tcW w:w="1047" w:type="dxa"/>
            <w:tcBorders>
              <w:top w:val="single" w:sz="4" w:space="0" w:color="auto"/>
            </w:tcBorders>
            <w:shd w:val="clear" w:color="auto" w:fill="9FAD9F"/>
            <w:vAlign w:val="center"/>
          </w:tcPr>
          <w:p w14:paraId="44019CDF" w14:textId="77777777" w:rsidR="00F63791" w:rsidRPr="0090417F" w:rsidRDefault="00F63791" w:rsidP="000F4382">
            <w:pPr>
              <w:pStyle w:val="NoSpacing"/>
              <w:jc w:val="center"/>
              <w:rPr>
                <w:rFonts w:ascii="Calibri" w:hAnsi="Calibri" w:cs="Calibri"/>
                <w:b/>
              </w:rPr>
            </w:pPr>
            <w:r>
              <w:rPr>
                <w:rFonts w:ascii="Calibri" w:hAnsi="Calibri" w:cs="Calibri"/>
                <w:b/>
              </w:rPr>
              <w:t>1,111</w:t>
            </w:r>
          </w:p>
        </w:tc>
        <w:tc>
          <w:tcPr>
            <w:tcW w:w="1047" w:type="dxa"/>
            <w:tcBorders>
              <w:top w:val="single" w:sz="4" w:space="0" w:color="auto"/>
            </w:tcBorders>
            <w:shd w:val="clear" w:color="auto" w:fill="9FAD9F"/>
            <w:vAlign w:val="center"/>
          </w:tcPr>
          <w:p w14:paraId="0CEBF619" w14:textId="77777777" w:rsidR="00F63791" w:rsidRPr="0090417F" w:rsidRDefault="00F63791" w:rsidP="000F4382">
            <w:pPr>
              <w:pStyle w:val="NoSpacing"/>
              <w:ind w:right="288"/>
              <w:jc w:val="right"/>
              <w:rPr>
                <w:rFonts w:ascii="Calibri" w:hAnsi="Calibri" w:cs="Calibri"/>
                <w:b/>
              </w:rPr>
            </w:pPr>
            <w:r>
              <w:rPr>
                <w:rFonts w:ascii="Calibri" w:hAnsi="Calibri" w:cs="Calibri"/>
                <w:b/>
              </w:rPr>
              <w:t>22.7</w:t>
            </w:r>
          </w:p>
        </w:tc>
        <w:tc>
          <w:tcPr>
            <w:tcW w:w="1047" w:type="dxa"/>
            <w:tcBorders>
              <w:top w:val="single" w:sz="4" w:space="0" w:color="auto"/>
            </w:tcBorders>
            <w:shd w:val="clear" w:color="auto" w:fill="9FAD9F"/>
            <w:vAlign w:val="center"/>
          </w:tcPr>
          <w:p w14:paraId="534CE3D0" w14:textId="77777777" w:rsidR="00F63791" w:rsidRPr="0090417F" w:rsidRDefault="00F63791" w:rsidP="000F4382">
            <w:pPr>
              <w:pStyle w:val="NoSpacing"/>
              <w:ind w:right="288"/>
              <w:jc w:val="right"/>
              <w:rPr>
                <w:rFonts w:ascii="Calibri" w:hAnsi="Calibri" w:cs="Calibri"/>
                <w:b/>
              </w:rPr>
            </w:pPr>
            <w:r>
              <w:rPr>
                <w:rFonts w:ascii="Calibri" w:hAnsi="Calibri" w:cs="Calibri"/>
                <w:b/>
              </w:rPr>
              <w:t>24.4</w:t>
            </w:r>
          </w:p>
        </w:tc>
        <w:tc>
          <w:tcPr>
            <w:tcW w:w="1051" w:type="dxa"/>
            <w:tcBorders>
              <w:top w:val="single" w:sz="4" w:space="0" w:color="auto"/>
            </w:tcBorders>
            <w:shd w:val="clear" w:color="auto" w:fill="9FAD9F"/>
            <w:vAlign w:val="center"/>
          </w:tcPr>
          <w:p w14:paraId="47CC8E62" w14:textId="77777777" w:rsidR="00F63791" w:rsidRPr="0090417F" w:rsidRDefault="00F63791" w:rsidP="000F4382">
            <w:pPr>
              <w:pStyle w:val="NoSpacing"/>
              <w:ind w:right="173"/>
              <w:jc w:val="right"/>
              <w:rPr>
                <w:rFonts w:ascii="Calibri" w:hAnsi="Calibri" w:cs="Calibri"/>
                <w:b/>
              </w:rPr>
            </w:pPr>
            <w:r>
              <w:rPr>
                <w:rFonts w:ascii="Calibri" w:hAnsi="Calibri" w:cs="Calibri"/>
                <w:b/>
              </w:rPr>
              <w:t>-9.6%</w:t>
            </w:r>
          </w:p>
        </w:tc>
      </w:tr>
      <w:tr w:rsidR="00F63791" w:rsidRPr="006B391E" w14:paraId="5792B24A" w14:textId="77777777" w:rsidTr="000F4382">
        <w:trPr>
          <w:trHeight w:val="1082"/>
        </w:trPr>
        <w:tc>
          <w:tcPr>
            <w:tcW w:w="10726" w:type="dxa"/>
            <w:gridSpan w:val="9"/>
            <w:shd w:val="clear" w:color="auto" w:fill="9FAD9F"/>
          </w:tcPr>
          <w:p w14:paraId="63168A81" w14:textId="43AF876B" w:rsidR="00F63791" w:rsidRDefault="00F63791" w:rsidP="000F4382">
            <w:pPr>
              <w:rPr>
                <w:rFonts w:ascii="Calibri" w:hAnsi="Calibri" w:cs="Calibri"/>
                <w:i/>
                <w:color w:val="000000"/>
              </w:rPr>
            </w:pPr>
            <w:r w:rsidRPr="006B391E">
              <w:rPr>
                <w:rFonts w:ascii="Calibri" w:hAnsi="Calibri" w:cs="Calibri"/>
                <w:i/>
                <w:color w:val="000000"/>
              </w:rPr>
              <w:t xml:space="preserve">Source: SQL </w:t>
            </w:r>
            <w:r w:rsidR="00087644">
              <w:rPr>
                <w:rFonts w:ascii="Calibri" w:hAnsi="Calibri" w:cs="Calibri"/>
                <w:i/>
                <w:color w:val="000000"/>
              </w:rPr>
              <w:t>Queries for Spring 2023 Program Review</w:t>
            </w:r>
          </w:p>
          <w:p w14:paraId="72CC5246" w14:textId="77777777" w:rsidR="00F63791" w:rsidRDefault="00F63791" w:rsidP="000F4382">
            <w:pPr>
              <w:rPr>
                <w:rFonts w:ascii="Calibri" w:hAnsi="Calibri" w:cs="Calibri"/>
                <w:iCs/>
                <w:color w:val="000000"/>
              </w:rPr>
            </w:pPr>
            <w:r>
              <w:rPr>
                <w:rFonts w:ascii="Calibri" w:hAnsi="Calibri" w:cs="Calibri"/>
                <w:iCs/>
                <w:color w:val="000000"/>
              </w:rPr>
              <w:t xml:space="preserve">Average Section Size across the three-year period for courses, and both within academic years and across the three-year period for the program and institutional levels is calculated as:  </w:t>
            </w:r>
          </w:p>
          <w:p w14:paraId="237D3859" w14:textId="77777777" w:rsidR="00F63791" w:rsidRPr="00ED7217" w:rsidRDefault="00F63791" w:rsidP="000F4382">
            <w:pPr>
              <w:jc w:val="center"/>
              <w:rPr>
                <w:rFonts w:ascii="Calibri" w:hAnsi="Calibri" w:cs="Calibri"/>
                <w:iCs/>
                <w:color w:val="000000"/>
              </w:rPr>
            </w:pPr>
            <w:r w:rsidRPr="00ED7217">
              <w:rPr>
                <w:rFonts w:ascii="Calibri" w:hAnsi="Calibri" w:cs="Calibri"/>
                <w:iCs/>
                <w:color w:val="000000"/>
                <w:u w:val="single"/>
              </w:rPr>
              <w:t>Total # Enrollments</w:t>
            </w:r>
            <w:r>
              <w:rPr>
                <w:rFonts w:ascii="Calibri" w:hAnsi="Calibri" w:cs="Calibri"/>
                <w:iCs/>
                <w:color w:val="000000"/>
              </w:rPr>
              <w:t>.</w:t>
            </w:r>
          </w:p>
          <w:p w14:paraId="15E77DFC" w14:textId="77777777" w:rsidR="00F63791" w:rsidRPr="006B391E" w:rsidRDefault="00F63791" w:rsidP="000F4382">
            <w:pPr>
              <w:pStyle w:val="NoSpacing"/>
              <w:jc w:val="center"/>
              <w:rPr>
                <w:rFonts w:ascii="Calibri" w:hAnsi="Calibri" w:cs="Calibri"/>
              </w:rPr>
            </w:pPr>
            <w:r w:rsidRPr="006B391E">
              <w:rPr>
                <w:rFonts w:ascii="Calibri" w:hAnsi="Calibri" w:cs="Calibri"/>
              </w:rPr>
              <w:t>Total # Sections</w:t>
            </w:r>
          </w:p>
          <w:p w14:paraId="6CD8E33E" w14:textId="77777777" w:rsidR="00F63791" w:rsidRPr="00FC7BB6" w:rsidRDefault="00F63791" w:rsidP="000F4382">
            <w:pPr>
              <w:pStyle w:val="NoSpacing"/>
              <w:rPr>
                <w:rFonts w:ascii="Calibri" w:hAnsi="Calibri" w:cs="Calibri"/>
              </w:rPr>
            </w:pPr>
            <w:r w:rsidRPr="006B391E">
              <w:rPr>
                <w:rFonts w:ascii="Calibri" w:hAnsi="Calibri" w:cs="Calibri"/>
              </w:rPr>
              <w:t>It is not the average of the three annual averages.</w:t>
            </w:r>
          </w:p>
        </w:tc>
      </w:tr>
    </w:tbl>
    <w:p w14:paraId="5A453BF6" w14:textId="2D1A2310" w:rsidR="00335C83" w:rsidRDefault="00335C83" w:rsidP="00335C83">
      <w:pPr>
        <w:pStyle w:val="NoSpacing"/>
        <w:spacing w:before="0"/>
        <w:rPr>
          <w:rFonts w:ascii="Calibri" w:hAnsi="Calibri" w:cs="Calibri"/>
          <w:b/>
        </w:rPr>
      </w:pPr>
    </w:p>
    <w:tbl>
      <w:tblPr>
        <w:tblStyle w:val="TableGrid"/>
        <w:tblW w:w="10345" w:type="dxa"/>
        <w:tblLook w:val="04A0" w:firstRow="1" w:lastRow="0" w:firstColumn="1" w:lastColumn="0" w:noHBand="0" w:noVBand="1"/>
      </w:tblPr>
      <w:tblGrid>
        <w:gridCol w:w="10345"/>
      </w:tblGrid>
      <w:tr w:rsidR="0088093D" w:rsidRPr="006B391E" w14:paraId="3AFA0395" w14:textId="77777777" w:rsidTr="00C66E4E">
        <w:tc>
          <w:tcPr>
            <w:tcW w:w="10345" w:type="dxa"/>
          </w:tcPr>
          <w:p w14:paraId="708E9CEE" w14:textId="34F37B7B" w:rsidR="00E21CDE" w:rsidRPr="006B391E" w:rsidRDefault="0088093D" w:rsidP="00E21CDE">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sidR="00E21CDE">
              <w:rPr>
                <w:rFonts w:ascii="Calibri" w:hAnsi="Calibri" w:cs="Calibri"/>
                <w:i/>
              </w:rPr>
              <w:t xml:space="preserve"> </w:t>
            </w:r>
            <w:r w:rsidR="00E21CDE" w:rsidRPr="006B391E">
              <w:rPr>
                <w:rFonts w:ascii="Calibri" w:hAnsi="Calibri" w:cs="Calibri"/>
                <w:i/>
              </w:rPr>
              <w:t xml:space="preserve">Over the past three years, the </w:t>
            </w:r>
            <w:r w:rsidR="00E21CDE">
              <w:rPr>
                <w:rFonts w:ascii="Calibri" w:hAnsi="Calibri" w:cs="Calibri"/>
                <w:i/>
              </w:rPr>
              <w:t>Digital Art and Design</w:t>
            </w:r>
            <w:r w:rsidR="00E21CDE" w:rsidRPr="006B391E">
              <w:rPr>
                <w:rFonts w:ascii="Calibri" w:hAnsi="Calibri" w:cs="Calibri"/>
                <w:i/>
              </w:rPr>
              <w:t xml:space="preserve"> Progra</w:t>
            </w:r>
            <w:r w:rsidR="00E21CDE">
              <w:rPr>
                <w:rFonts w:ascii="Calibri" w:hAnsi="Calibri" w:cs="Calibri"/>
                <w:i/>
              </w:rPr>
              <w:t>m has claimed an average of 19.1</w:t>
            </w:r>
            <w:r w:rsidR="00E21CDE" w:rsidRPr="006B391E">
              <w:rPr>
                <w:rFonts w:ascii="Calibri" w:hAnsi="Calibri" w:cs="Calibri"/>
                <w:i/>
              </w:rPr>
              <w:t xml:space="preserve"> students per section.  The average class size in the program has been </w:t>
            </w:r>
            <w:r w:rsidR="00E21CDE">
              <w:rPr>
                <w:rFonts w:ascii="Calibri" w:hAnsi="Calibri" w:cs="Calibri"/>
                <w:i/>
              </w:rPr>
              <w:t>lower</w:t>
            </w:r>
            <w:r w:rsidR="00E21CDE" w:rsidRPr="006B391E">
              <w:rPr>
                <w:rFonts w:ascii="Calibri" w:hAnsi="Calibri" w:cs="Calibri"/>
                <w:i/>
              </w:rPr>
              <w:t xml:space="preserve"> than the average class size of </w:t>
            </w:r>
            <w:r w:rsidR="00E21CDE">
              <w:rPr>
                <w:rFonts w:ascii="Calibri" w:eastAsia="Calibri" w:hAnsi="Calibri" w:cs="Calibri"/>
                <w:i/>
              </w:rPr>
              <w:t xml:space="preserve">24.4 </w:t>
            </w:r>
            <w:r w:rsidR="00E21CDE" w:rsidRPr="006B391E">
              <w:rPr>
                <w:rFonts w:ascii="Calibri" w:hAnsi="Calibri" w:cs="Calibri"/>
                <w:i/>
              </w:rPr>
              <w:t xml:space="preserve">students per section across the institution during this period.  Average class size in the program </w:t>
            </w:r>
            <w:r w:rsidR="0079759D">
              <w:rPr>
                <w:rFonts w:ascii="Calibri" w:hAnsi="Calibri" w:cs="Calibri"/>
                <w:i/>
              </w:rPr>
              <w:t>de</w:t>
            </w:r>
            <w:r w:rsidR="00E21CDE">
              <w:rPr>
                <w:rFonts w:ascii="Calibri" w:hAnsi="Calibri" w:cs="Calibri"/>
                <w:i/>
              </w:rPr>
              <w:t>creased by 11.4</w:t>
            </w:r>
            <w:r w:rsidR="00E21CDE" w:rsidRPr="006B391E">
              <w:rPr>
                <w:rFonts w:ascii="Calibri" w:hAnsi="Calibri" w:cs="Calibri"/>
                <w:i/>
              </w:rPr>
              <w:t xml:space="preserve">% between </w:t>
            </w:r>
            <w:r w:rsidR="00E21CDE">
              <w:rPr>
                <w:rFonts w:ascii="Calibri" w:eastAsia="Calibri" w:hAnsi="Calibri" w:cs="Calibri"/>
                <w:i/>
                <w:iCs/>
              </w:rPr>
              <w:t>2019-2020 and 2021-2022</w:t>
            </w:r>
            <w:r w:rsidR="00E21CDE" w:rsidRPr="006B391E">
              <w:rPr>
                <w:rFonts w:ascii="Calibri" w:hAnsi="Calibri" w:cs="Calibri"/>
                <w:i/>
              </w:rPr>
              <w:t xml:space="preserve">.  Average class size at the institutional level </w:t>
            </w:r>
            <w:r w:rsidR="00E21CDE">
              <w:rPr>
                <w:rFonts w:ascii="Calibri" w:hAnsi="Calibri" w:cs="Calibri"/>
                <w:i/>
              </w:rPr>
              <w:t>decreased by 9.6</w:t>
            </w:r>
            <w:r w:rsidR="00E21CDE" w:rsidRPr="006B391E">
              <w:rPr>
                <w:rFonts w:ascii="Calibri" w:hAnsi="Calibri" w:cs="Calibri"/>
                <w:i/>
              </w:rPr>
              <w:t>%</w:t>
            </w:r>
            <w:r w:rsidR="00E21CDE" w:rsidRPr="006B391E">
              <w:rPr>
                <w:rFonts w:ascii="Calibri" w:eastAsia="Calibri" w:hAnsi="Calibri" w:cs="Calibri"/>
                <w:i/>
              </w:rPr>
              <w:t xml:space="preserve"> </w:t>
            </w:r>
            <w:r w:rsidR="00E21CDE" w:rsidRPr="006B391E">
              <w:rPr>
                <w:rFonts w:ascii="Calibri" w:hAnsi="Calibri" w:cs="Calibri"/>
                <w:i/>
              </w:rPr>
              <w:t xml:space="preserve">over the same period.  </w:t>
            </w:r>
          </w:p>
          <w:p w14:paraId="2A2754B8" w14:textId="77777777" w:rsidR="00E21CDE" w:rsidRPr="006B391E" w:rsidRDefault="00E21CDE" w:rsidP="00E21CDE">
            <w:pPr>
              <w:pStyle w:val="NoSpacing"/>
              <w:rPr>
                <w:rFonts w:ascii="Calibri" w:hAnsi="Calibri" w:cs="Calibri"/>
                <w:i/>
              </w:rPr>
            </w:pPr>
          </w:p>
          <w:p w14:paraId="41E9D868" w14:textId="77777777" w:rsidR="00E21CDE" w:rsidRDefault="00E21CDE" w:rsidP="00E21CDE">
            <w:pPr>
              <w:rPr>
                <w:rFonts w:ascii="Calibri" w:eastAsia="Calibri" w:hAnsi="Calibri" w:cs="Calibri"/>
                <w:i/>
                <w:iCs/>
              </w:rPr>
            </w:pPr>
            <w:r>
              <w:rPr>
                <w:rFonts w:ascii="Calibri" w:eastAsia="Calibri" w:hAnsi="Calibri" w:cs="Calibri"/>
                <w:i/>
                <w:iCs/>
              </w:rPr>
              <w:t>Average class size in the following courses</w:t>
            </w:r>
            <w:r w:rsidRPr="006B391E">
              <w:rPr>
                <w:rFonts w:ascii="Calibri" w:eastAsia="Calibri" w:hAnsi="Calibri" w:cs="Calibri"/>
                <w:i/>
                <w:iCs/>
              </w:rPr>
              <w:t xml:space="preserve"> changed by m</w:t>
            </w:r>
            <w:r>
              <w:rPr>
                <w:rFonts w:ascii="Calibri" w:eastAsia="Calibri" w:hAnsi="Calibri" w:cs="Calibri"/>
                <w:i/>
                <w:iCs/>
              </w:rPr>
              <w:t>ore than 10% (±10%) between 2019-2020 and 2021-2022:</w:t>
            </w:r>
          </w:p>
          <w:p w14:paraId="431FE526" w14:textId="77777777" w:rsidR="00E21CDE" w:rsidRDefault="00E21CDE" w:rsidP="00E21CDE">
            <w:pPr>
              <w:rPr>
                <w:rFonts w:ascii="Calibri" w:eastAsia="Calibri" w:hAnsi="Calibri" w:cs="Calibri"/>
                <w:i/>
                <w:iCs/>
              </w:rPr>
            </w:pPr>
          </w:p>
          <w:p w14:paraId="39A6B4B4" w14:textId="35D56AFF" w:rsidR="00E21CDE" w:rsidRPr="00115B9F" w:rsidRDefault="00E21CDE" w:rsidP="00E21CDE">
            <w:pPr>
              <w:rPr>
                <w:rFonts w:ascii="Calibri" w:hAnsi="Calibri" w:cs="Calibri"/>
                <w:i/>
                <w:iCs/>
              </w:rPr>
            </w:pPr>
            <w:r w:rsidRPr="006B391E">
              <w:rPr>
                <w:rFonts w:ascii="Calibri" w:hAnsi="Calibri" w:cs="Calibri"/>
              </w:rPr>
              <w:tab/>
            </w:r>
            <w:r w:rsidRPr="00115B9F">
              <w:rPr>
                <w:rFonts w:ascii="Calibri" w:hAnsi="Calibri" w:cs="Calibri"/>
                <w:i/>
                <w:iCs/>
              </w:rPr>
              <w:t xml:space="preserve">Course with </w:t>
            </w:r>
            <w:r>
              <w:rPr>
                <w:rFonts w:ascii="Calibri" w:hAnsi="Calibri" w:cs="Calibri"/>
                <w:i/>
                <w:iCs/>
              </w:rPr>
              <w:t xml:space="preserve">an </w:t>
            </w:r>
            <w:r w:rsidRPr="00115B9F">
              <w:rPr>
                <w:rFonts w:ascii="Calibri" w:hAnsi="Calibri" w:cs="Calibri"/>
                <w:i/>
                <w:iCs/>
              </w:rPr>
              <w:t xml:space="preserve">increase in average class size: </w:t>
            </w:r>
          </w:p>
          <w:p w14:paraId="14359D55" w14:textId="4D3C2D74" w:rsidR="00E21CDE" w:rsidRDefault="00E21CDE" w:rsidP="00E21CDE">
            <w:pPr>
              <w:pStyle w:val="ListParagraph"/>
              <w:numPr>
                <w:ilvl w:val="0"/>
                <w:numId w:val="34"/>
              </w:numPr>
              <w:ind w:left="1507"/>
              <w:rPr>
                <w:rFonts w:ascii="Calibri" w:hAnsi="Calibri" w:cs="Calibri"/>
                <w:i/>
                <w:iCs/>
              </w:rPr>
            </w:pPr>
            <w:r>
              <w:rPr>
                <w:rFonts w:ascii="Calibri" w:hAnsi="Calibri" w:cs="Calibri"/>
                <w:i/>
                <w:iCs/>
              </w:rPr>
              <w:t>DART-140 (50.0%)</w:t>
            </w:r>
          </w:p>
          <w:p w14:paraId="18A896EE" w14:textId="77777777" w:rsidR="00E21CDE" w:rsidRPr="00115B9F" w:rsidRDefault="00E21CDE" w:rsidP="00E21CDE">
            <w:pPr>
              <w:pStyle w:val="ListParagraph"/>
              <w:ind w:left="1507"/>
              <w:rPr>
                <w:rFonts w:ascii="Calibri" w:hAnsi="Calibri" w:cs="Calibri"/>
                <w:i/>
                <w:iCs/>
              </w:rPr>
            </w:pPr>
          </w:p>
          <w:p w14:paraId="521028AE" w14:textId="46450132" w:rsidR="00E21CDE" w:rsidRPr="00F85272" w:rsidRDefault="00E21CDE" w:rsidP="00E21CDE">
            <w:pPr>
              <w:rPr>
                <w:rFonts w:ascii="Calibri" w:eastAsia="Calibri" w:hAnsi="Calibri" w:cs="Calibri"/>
                <w:i/>
                <w:iCs/>
              </w:rPr>
            </w:pPr>
            <w:r w:rsidRPr="00115B9F">
              <w:rPr>
                <w:rFonts w:ascii="Calibri" w:hAnsi="Calibri" w:cs="Calibri"/>
                <w:i/>
                <w:iCs/>
              </w:rPr>
              <w:tab/>
              <w:t>Courses with</w:t>
            </w:r>
            <w:r>
              <w:rPr>
                <w:rFonts w:ascii="Calibri" w:hAnsi="Calibri" w:cs="Calibri"/>
                <w:i/>
                <w:iCs/>
              </w:rPr>
              <w:t xml:space="preserve"> de</w:t>
            </w:r>
            <w:r w:rsidRPr="00115B9F">
              <w:rPr>
                <w:rFonts w:ascii="Calibri" w:hAnsi="Calibri" w:cs="Calibri"/>
                <w:i/>
                <w:iCs/>
              </w:rPr>
              <w:t>crease</w:t>
            </w:r>
            <w:r>
              <w:rPr>
                <w:rFonts w:ascii="Calibri" w:hAnsi="Calibri" w:cs="Calibri"/>
                <w:i/>
                <w:iCs/>
              </w:rPr>
              <w:t>s</w:t>
            </w:r>
            <w:r w:rsidRPr="00115B9F">
              <w:rPr>
                <w:rFonts w:ascii="Calibri" w:hAnsi="Calibri" w:cs="Calibri"/>
                <w:i/>
                <w:iCs/>
              </w:rPr>
              <w:t xml:space="preserve"> in average class size: </w:t>
            </w:r>
          </w:p>
          <w:p w14:paraId="4D7CA7DF" w14:textId="666D35E9" w:rsidR="00E21CDE" w:rsidRPr="00E21CDE" w:rsidRDefault="00E21CDE" w:rsidP="00E21CDE">
            <w:pPr>
              <w:pStyle w:val="ListParagraph"/>
              <w:numPr>
                <w:ilvl w:val="0"/>
                <w:numId w:val="34"/>
              </w:numPr>
              <w:ind w:left="1507"/>
              <w:rPr>
                <w:rFonts w:ascii="Calibri" w:hAnsi="Calibri" w:cs="Calibri"/>
                <w:i/>
                <w:iCs/>
              </w:rPr>
            </w:pPr>
            <w:r w:rsidRPr="00E21CDE">
              <w:rPr>
                <w:rFonts w:ascii="Calibri" w:hAnsi="Calibri" w:cs="Calibri"/>
                <w:i/>
                <w:iCs/>
              </w:rPr>
              <w:t>DART-</w:t>
            </w:r>
            <w:r>
              <w:rPr>
                <w:rFonts w:ascii="Calibri" w:hAnsi="Calibri" w:cs="Calibri"/>
                <w:i/>
                <w:iCs/>
              </w:rPr>
              <w:t>125 (-100%)</w:t>
            </w:r>
          </w:p>
          <w:p w14:paraId="23AEC234" w14:textId="28F23424" w:rsidR="00E21CDE" w:rsidRPr="00E21CDE" w:rsidRDefault="00E21CDE" w:rsidP="00E21CDE">
            <w:pPr>
              <w:pStyle w:val="ListParagraph"/>
              <w:numPr>
                <w:ilvl w:val="0"/>
                <w:numId w:val="34"/>
              </w:numPr>
              <w:ind w:left="1507"/>
              <w:rPr>
                <w:rFonts w:ascii="Calibri" w:hAnsi="Calibri" w:cs="Calibri"/>
                <w:i/>
                <w:iCs/>
              </w:rPr>
            </w:pPr>
            <w:r w:rsidRPr="00E21CDE">
              <w:rPr>
                <w:rFonts w:ascii="Calibri" w:hAnsi="Calibri" w:cs="Calibri"/>
                <w:i/>
                <w:iCs/>
              </w:rPr>
              <w:t xml:space="preserve">DART- </w:t>
            </w:r>
            <w:r>
              <w:rPr>
                <w:rFonts w:ascii="Calibri" w:hAnsi="Calibri" w:cs="Calibri"/>
                <w:i/>
                <w:iCs/>
              </w:rPr>
              <w:t>130 (-100%)</w:t>
            </w:r>
          </w:p>
          <w:p w14:paraId="0C97EA09" w14:textId="0CD0700D" w:rsidR="009B0264" w:rsidRPr="00E21CDE" w:rsidRDefault="00E21CDE" w:rsidP="00E21CDE">
            <w:pPr>
              <w:pStyle w:val="ListParagraph"/>
              <w:numPr>
                <w:ilvl w:val="0"/>
                <w:numId w:val="34"/>
              </w:numPr>
              <w:ind w:left="1507"/>
              <w:rPr>
                <w:rFonts w:ascii="Calibri" w:hAnsi="Calibri" w:cs="Calibri"/>
                <w:i/>
                <w:iCs/>
              </w:rPr>
            </w:pPr>
            <w:r w:rsidRPr="00E21CDE">
              <w:rPr>
                <w:rFonts w:ascii="Calibri" w:hAnsi="Calibri" w:cs="Calibri"/>
                <w:i/>
                <w:iCs/>
              </w:rPr>
              <w:t>DART-</w:t>
            </w:r>
            <w:r>
              <w:rPr>
                <w:rFonts w:ascii="Calibri" w:hAnsi="Calibri" w:cs="Calibri"/>
                <w:i/>
                <w:iCs/>
              </w:rPr>
              <w:t>170</w:t>
            </w:r>
            <w:r w:rsidRPr="00E21CDE">
              <w:rPr>
                <w:rFonts w:ascii="Calibri" w:hAnsi="Calibri" w:cs="Calibri"/>
                <w:i/>
                <w:iCs/>
              </w:rPr>
              <w:t xml:space="preserve"> </w:t>
            </w:r>
            <w:r>
              <w:rPr>
                <w:rFonts w:ascii="Calibri" w:hAnsi="Calibri" w:cs="Calibri"/>
                <w:i/>
                <w:iCs/>
              </w:rPr>
              <w:t>(-100%)</w:t>
            </w:r>
          </w:p>
        </w:tc>
      </w:tr>
    </w:tbl>
    <w:p w14:paraId="24683A55" w14:textId="77777777" w:rsidR="0088093D" w:rsidRPr="006B391E" w:rsidRDefault="0088093D" w:rsidP="0088093D">
      <w:pPr>
        <w:pStyle w:val="NoSpacing"/>
        <w:outlineLvl w:val="0"/>
        <w:rPr>
          <w:rFonts w:ascii="Calibri" w:hAnsi="Calibri" w:cs="Calibri"/>
          <w:b/>
        </w:rPr>
      </w:pPr>
    </w:p>
    <w:p w14:paraId="4D928221"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262BD7A7" w14:textId="77777777" w:rsidTr="0E425EE3">
        <w:tc>
          <w:tcPr>
            <w:tcW w:w="10070" w:type="dxa"/>
          </w:tcPr>
          <w:p w14:paraId="08970F1F" w14:textId="664CE473" w:rsidR="0088093D" w:rsidRPr="006B391E" w:rsidRDefault="03AB5421" w:rsidP="0E425EE3">
            <w:pPr>
              <w:pStyle w:val="NoSpacing"/>
              <w:rPr>
                <w:rFonts w:ascii="Calibri" w:eastAsia="Calibri" w:hAnsi="Calibri" w:cs="Calibri"/>
              </w:rPr>
            </w:pPr>
            <w:r w:rsidRPr="0E425EE3">
              <w:rPr>
                <w:rFonts w:ascii="Calibri" w:eastAsia="Calibri" w:hAnsi="Calibri" w:cs="Calibri"/>
              </w:rPr>
              <w:t xml:space="preserve">The outreach and marketing efforts mentioned above will help us maintain and even increase our average class size. </w:t>
            </w:r>
            <w:r w:rsidR="14ED50C8" w:rsidRPr="0E425EE3">
              <w:rPr>
                <w:rFonts w:ascii="Calibri" w:eastAsia="Calibri" w:hAnsi="Calibri" w:cs="Calibri"/>
              </w:rPr>
              <w:t xml:space="preserve">DART 125, 130, and 170 </w:t>
            </w:r>
            <w:r w:rsidR="0330BA8A" w:rsidRPr="0E425EE3">
              <w:rPr>
                <w:rFonts w:ascii="Calibri" w:eastAsia="Calibri" w:hAnsi="Calibri" w:cs="Calibri"/>
              </w:rPr>
              <w:t>were not</w:t>
            </w:r>
            <w:r w:rsidR="14ED50C8" w:rsidRPr="0E425EE3">
              <w:rPr>
                <w:rFonts w:ascii="Calibri" w:eastAsia="Calibri" w:hAnsi="Calibri" w:cs="Calibri"/>
              </w:rPr>
              <w:t xml:space="preserve"> offered </w:t>
            </w:r>
            <w:r w:rsidR="2DA3984A" w:rsidRPr="0E425EE3">
              <w:rPr>
                <w:rFonts w:ascii="Calibri" w:eastAsia="Calibri" w:hAnsi="Calibri" w:cs="Calibri"/>
              </w:rPr>
              <w:t>2021 – 22. We are currently offering DART 125 and 130 SP23. Both classes are full or nearly full. We hope the same will be true for</w:t>
            </w:r>
            <w:r w:rsidR="0BD084C7" w:rsidRPr="0E425EE3">
              <w:rPr>
                <w:rFonts w:ascii="Calibri" w:eastAsia="Calibri" w:hAnsi="Calibri" w:cs="Calibri"/>
              </w:rPr>
              <w:t xml:space="preserve"> DART 170 F24.</w:t>
            </w:r>
            <w:r w:rsidR="2DA3984A" w:rsidRPr="0E425EE3">
              <w:rPr>
                <w:rFonts w:ascii="Calibri" w:eastAsia="Calibri" w:hAnsi="Calibri" w:cs="Calibri"/>
              </w:rPr>
              <w:t xml:space="preserve"> </w:t>
            </w:r>
            <w:r w:rsidRPr="0E425EE3">
              <w:rPr>
                <w:rFonts w:ascii="Calibri" w:eastAsia="Calibri" w:hAnsi="Calibri" w:cs="Calibri"/>
              </w:rPr>
              <w:t>We have little concern about our average class size as the cap for our classes is 24 or 18 and our average across 3 academic years is 1</w:t>
            </w:r>
            <w:r w:rsidR="278D45F6" w:rsidRPr="0E425EE3">
              <w:rPr>
                <w:rFonts w:ascii="Calibri" w:eastAsia="Calibri" w:hAnsi="Calibri" w:cs="Calibri"/>
              </w:rPr>
              <w:t>7</w:t>
            </w:r>
            <w:r w:rsidRPr="0E425EE3">
              <w:rPr>
                <w:rFonts w:ascii="Calibri" w:eastAsia="Calibri" w:hAnsi="Calibri" w:cs="Calibri"/>
              </w:rPr>
              <w:t>.</w:t>
            </w:r>
            <w:r w:rsidR="1024C26E" w:rsidRPr="0E425EE3">
              <w:rPr>
                <w:rFonts w:ascii="Calibri" w:eastAsia="Calibri" w:hAnsi="Calibri" w:cs="Calibri"/>
              </w:rPr>
              <w:t>8</w:t>
            </w:r>
            <w:r w:rsidRPr="0E425EE3">
              <w:rPr>
                <w:rFonts w:ascii="Calibri" w:eastAsia="Calibri" w:hAnsi="Calibri" w:cs="Calibri"/>
              </w:rPr>
              <w:t>.</w:t>
            </w:r>
          </w:p>
        </w:tc>
      </w:tr>
    </w:tbl>
    <w:p w14:paraId="0BC3E4B6" w14:textId="4604C0CE" w:rsidR="0088093D" w:rsidRDefault="0088093D" w:rsidP="0088093D">
      <w:pPr>
        <w:pStyle w:val="NoSpacing"/>
        <w:ind w:left="450"/>
        <w:rPr>
          <w:rFonts w:ascii="Calibri" w:hAnsi="Calibri" w:cs="Calibri"/>
          <w:b/>
        </w:rPr>
      </w:pPr>
    </w:p>
    <w:p w14:paraId="3F6589D5" w14:textId="77777777" w:rsidR="00771D0D" w:rsidRPr="006B391E" w:rsidRDefault="00771D0D" w:rsidP="0088093D">
      <w:pPr>
        <w:pStyle w:val="NoSpacing"/>
        <w:ind w:left="450"/>
        <w:rPr>
          <w:rFonts w:ascii="Calibri" w:hAnsi="Calibri" w:cs="Calibri"/>
          <w:b/>
        </w:rPr>
      </w:pPr>
    </w:p>
    <w:p w14:paraId="4C7FED1A" w14:textId="7A253795" w:rsidR="0088093D" w:rsidRDefault="0088093D" w:rsidP="0088093D">
      <w:pPr>
        <w:pStyle w:val="ListParagraph"/>
        <w:numPr>
          <w:ilvl w:val="0"/>
          <w:numId w:val="11"/>
        </w:numPr>
        <w:spacing w:after="0" w:line="240" w:lineRule="auto"/>
        <w:rPr>
          <w:rFonts w:ascii="Calibri" w:hAnsi="Calibri" w:cs="Calibri"/>
          <w:b/>
        </w:rPr>
      </w:pPr>
      <w:r w:rsidRPr="006B391E">
        <w:rPr>
          <w:rFonts w:ascii="Calibri" w:hAnsi="Calibri" w:cs="Calibri"/>
          <w:b/>
        </w:rPr>
        <w:t>Fill Rate and Productivity</w:t>
      </w:r>
    </w:p>
    <w:tbl>
      <w:tblPr>
        <w:tblStyle w:val="TableGrid"/>
        <w:tblpPr w:leftFromText="180" w:rightFromText="180" w:vertAnchor="text" w:horzAnchor="page" w:tblpX="2326" w:tblpY="68"/>
        <w:tblW w:w="7465" w:type="dxa"/>
        <w:tblLayout w:type="fixed"/>
        <w:tblLook w:val="04A0" w:firstRow="1" w:lastRow="0" w:firstColumn="1" w:lastColumn="0" w:noHBand="0" w:noVBand="1"/>
      </w:tblPr>
      <w:tblGrid>
        <w:gridCol w:w="2605"/>
        <w:gridCol w:w="1890"/>
        <w:gridCol w:w="1530"/>
        <w:gridCol w:w="1440"/>
      </w:tblGrid>
      <w:tr w:rsidR="001020C7" w:rsidRPr="006B391E" w14:paraId="3F25C71C" w14:textId="77777777" w:rsidTr="000F4382">
        <w:tc>
          <w:tcPr>
            <w:tcW w:w="7465" w:type="dxa"/>
            <w:gridSpan w:val="4"/>
            <w:shd w:val="clear" w:color="auto" w:fill="9FAD9F"/>
          </w:tcPr>
          <w:p w14:paraId="58C95745" w14:textId="77777777" w:rsidR="001020C7" w:rsidRPr="006B391E" w:rsidRDefault="001020C7" w:rsidP="000F4382">
            <w:pPr>
              <w:pStyle w:val="NoSpacing"/>
              <w:jc w:val="center"/>
              <w:rPr>
                <w:rFonts w:ascii="Calibri" w:hAnsi="Calibri" w:cs="Calibri"/>
                <w:b/>
              </w:rPr>
            </w:pPr>
            <w:r w:rsidRPr="006B391E">
              <w:rPr>
                <w:rFonts w:ascii="Calibri" w:hAnsi="Calibri" w:cs="Calibri"/>
                <w:b/>
              </w:rPr>
              <w:t>Fill Rate</w:t>
            </w:r>
          </w:p>
        </w:tc>
      </w:tr>
      <w:tr w:rsidR="001020C7" w:rsidRPr="006B391E" w14:paraId="7B3760C5" w14:textId="77777777" w:rsidTr="000F4382">
        <w:tc>
          <w:tcPr>
            <w:tcW w:w="2605" w:type="dxa"/>
            <w:shd w:val="clear" w:color="auto" w:fill="9FAD9F"/>
          </w:tcPr>
          <w:p w14:paraId="27545D3B" w14:textId="77777777" w:rsidR="001020C7" w:rsidRPr="006B391E" w:rsidRDefault="001020C7" w:rsidP="000F4382">
            <w:pPr>
              <w:pStyle w:val="NoSpacing"/>
              <w:rPr>
                <w:rFonts w:ascii="Calibri" w:hAnsi="Calibri" w:cs="Calibri"/>
                <w:b/>
              </w:rPr>
            </w:pPr>
          </w:p>
        </w:tc>
        <w:tc>
          <w:tcPr>
            <w:tcW w:w="1890" w:type="dxa"/>
            <w:shd w:val="clear" w:color="auto" w:fill="9FAD9F"/>
          </w:tcPr>
          <w:p w14:paraId="6A897506" w14:textId="77777777" w:rsidR="001020C7" w:rsidRPr="006B391E" w:rsidRDefault="001020C7" w:rsidP="000F4382">
            <w:pPr>
              <w:pStyle w:val="NoSpacing"/>
              <w:jc w:val="center"/>
              <w:rPr>
                <w:rFonts w:ascii="Calibri" w:hAnsi="Calibri" w:cs="Calibri"/>
                <w:b/>
              </w:rPr>
            </w:pPr>
            <w:r w:rsidRPr="006B391E">
              <w:rPr>
                <w:rFonts w:ascii="Calibri" w:hAnsi="Calibri" w:cs="Calibri"/>
                <w:b/>
              </w:rPr>
              <w:t>Enrollments</w:t>
            </w:r>
          </w:p>
        </w:tc>
        <w:tc>
          <w:tcPr>
            <w:tcW w:w="1530" w:type="dxa"/>
            <w:shd w:val="clear" w:color="auto" w:fill="9FAD9F"/>
          </w:tcPr>
          <w:p w14:paraId="365B6A28" w14:textId="77777777" w:rsidR="001020C7" w:rsidRPr="006B391E" w:rsidRDefault="001020C7" w:rsidP="000F4382">
            <w:pPr>
              <w:pStyle w:val="NoSpacing"/>
              <w:jc w:val="center"/>
              <w:rPr>
                <w:rFonts w:ascii="Calibri" w:hAnsi="Calibri" w:cs="Calibri"/>
                <w:b/>
              </w:rPr>
            </w:pPr>
            <w:r w:rsidRPr="006B391E">
              <w:rPr>
                <w:rFonts w:ascii="Calibri" w:hAnsi="Calibri" w:cs="Calibri"/>
                <w:b/>
              </w:rPr>
              <w:t>Capacity</w:t>
            </w:r>
          </w:p>
        </w:tc>
        <w:tc>
          <w:tcPr>
            <w:tcW w:w="1440" w:type="dxa"/>
            <w:shd w:val="clear" w:color="auto" w:fill="9FAD9F"/>
          </w:tcPr>
          <w:p w14:paraId="6C04477C" w14:textId="77777777" w:rsidR="001020C7" w:rsidRPr="006B391E" w:rsidRDefault="001020C7" w:rsidP="000F4382">
            <w:pPr>
              <w:pStyle w:val="NoSpacing"/>
              <w:jc w:val="center"/>
              <w:rPr>
                <w:rFonts w:ascii="Calibri" w:hAnsi="Calibri" w:cs="Calibri"/>
                <w:b/>
              </w:rPr>
            </w:pPr>
            <w:r w:rsidRPr="006B391E">
              <w:rPr>
                <w:rFonts w:ascii="Calibri" w:hAnsi="Calibri" w:cs="Calibri"/>
                <w:b/>
              </w:rPr>
              <w:t>Fill Rate</w:t>
            </w:r>
          </w:p>
        </w:tc>
      </w:tr>
      <w:tr w:rsidR="001020C7" w:rsidRPr="006B391E" w14:paraId="5128E38A" w14:textId="77777777" w:rsidTr="000F4382">
        <w:tc>
          <w:tcPr>
            <w:tcW w:w="2605" w:type="dxa"/>
            <w:shd w:val="clear" w:color="auto" w:fill="9FAD9F"/>
          </w:tcPr>
          <w:p w14:paraId="1688682B" w14:textId="77777777" w:rsidR="001020C7" w:rsidRPr="006B391E" w:rsidRDefault="001020C7" w:rsidP="000F4382">
            <w:pPr>
              <w:pStyle w:val="NoSpacing"/>
              <w:rPr>
                <w:rFonts w:ascii="Calibri" w:hAnsi="Calibri" w:cs="Calibri"/>
                <w:b/>
              </w:rPr>
            </w:pPr>
            <w:r w:rsidRPr="006B391E">
              <w:rPr>
                <w:rFonts w:ascii="Calibri" w:hAnsi="Calibri" w:cs="Calibri"/>
                <w:b/>
              </w:rPr>
              <w:t>2019-2020</w:t>
            </w:r>
          </w:p>
        </w:tc>
        <w:tc>
          <w:tcPr>
            <w:tcW w:w="1890" w:type="dxa"/>
            <w:shd w:val="clear" w:color="auto" w:fill="FFFFFF" w:themeFill="background1"/>
            <w:vAlign w:val="bottom"/>
          </w:tcPr>
          <w:p w14:paraId="0A11042E" w14:textId="77777777" w:rsidR="001020C7" w:rsidRPr="006B391E" w:rsidRDefault="001020C7" w:rsidP="000F4382">
            <w:pPr>
              <w:pStyle w:val="NoSpacing"/>
              <w:jc w:val="center"/>
              <w:rPr>
                <w:rFonts w:ascii="Calibri" w:hAnsi="Calibri" w:cs="Calibri"/>
              </w:rPr>
            </w:pPr>
            <w:r>
              <w:rPr>
                <w:rFonts w:ascii="Calibri" w:hAnsi="Calibri" w:cs="Calibri"/>
              </w:rPr>
              <w:t>181</w:t>
            </w:r>
          </w:p>
        </w:tc>
        <w:tc>
          <w:tcPr>
            <w:tcW w:w="1530" w:type="dxa"/>
            <w:shd w:val="clear" w:color="auto" w:fill="FFFFFF" w:themeFill="background1"/>
            <w:vAlign w:val="bottom"/>
          </w:tcPr>
          <w:p w14:paraId="49DA01EC" w14:textId="77777777" w:rsidR="001020C7" w:rsidRPr="006B391E" w:rsidRDefault="001020C7" w:rsidP="000F4382">
            <w:pPr>
              <w:pStyle w:val="NoSpacing"/>
              <w:jc w:val="center"/>
              <w:rPr>
                <w:rFonts w:ascii="Calibri" w:hAnsi="Calibri" w:cs="Calibri"/>
              </w:rPr>
            </w:pPr>
            <w:r>
              <w:rPr>
                <w:rFonts w:ascii="Calibri" w:hAnsi="Calibri" w:cs="Calibri"/>
              </w:rPr>
              <w:t>203</w:t>
            </w:r>
          </w:p>
        </w:tc>
        <w:tc>
          <w:tcPr>
            <w:tcW w:w="1440" w:type="dxa"/>
            <w:shd w:val="clear" w:color="auto" w:fill="FFFFFF" w:themeFill="background1"/>
            <w:vAlign w:val="bottom"/>
          </w:tcPr>
          <w:p w14:paraId="4B8890D4" w14:textId="77777777" w:rsidR="001020C7" w:rsidRPr="006B391E" w:rsidRDefault="001020C7" w:rsidP="000F4382">
            <w:pPr>
              <w:pStyle w:val="NoSpacing"/>
              <w:jc w:val="center"/>
              <w:rPr>
                <w:rFonts w:ascii="Calibri" w:hAnsi="Calibri" w:cs="Calibri"/>
              </w:rPr>
            </w:pPr>
            <w:r>
              <w:rPr>
                <w:rFonts w:ascii="Calibri" w:hAnsi="Calibri" w:cs="Calibri"/>
              </w:rPr>
              <w:t>89.2%</w:t>
            </w:r>
          </w:p>
        </w:tc>
      </w:tr>
      <w:tr w:rsidR="001020C7" w:rsidRPr="006B391E" w14:paraId="4F3272E1" w14:textId="77777777" w:rsidTr="000F4382">
        <w:tc>
          <w:tcPr>
            <w:tcW w:w="2605" w:type="dxa"/>
            <w:shd w:val="clear" w:color="auto" w:fill="9FAD9F"/>
          </w:tcPr>
          <w:p w14:paraId="28AE0CC3" w14:textId="77777777" w:rsidR="001020C7" w:rsidRPr="006B391E" w:rsidRDefault="001020C7" w:rsidP="000F4382">
            <w:pPr>
              <w:pStyle w:val="NoSpacing"/>
              <w:rPr>
                <w:rFonts w:ascii="Calibri" w:hAnsi="Calibri" w:cs="Calibri"/>
                <w:b/>
              </w:rPr>
            </w:pPr>
            <w:r w:rsidRPr="006B391E">
              <w:rPr>
                <w:rFonts w:ascii="Calibri" w:hAnsi="Calibri" w:cs="Calibri"/>
                <w:b/>
              </w:rPr>
              <w:t>2020-2021</w:t>
            </w:r>
          </w:p>
        </w:tc>
        <w:tc>
          <w:tcPr>
            <w:tcW w:w="1890" w:type="dxa"/>
            <w:shd w:val="clear" w:color="auto" w:fill="FFFFFF" w:themeFill="background1"/>
          </w:tcPr>
          <w:p w14:paraId="382C5055" w14:textId="77777777" w:rsidR="001020C7" w:rsidRPr="006B391E" w:rsidRDefault="001020C7" w:rsidP="000F4382">
            <w:pPr>
              <w:pStyle w:val="NoSpacing"/>
              <w:jc w:val="center"/>
              <w:rPr>
                <w:rFonts w:ascii="Calibri" w:hAnsi="Calibri" w:cs="Calibri"/>
              </w:rPr>
            </w:pPr>
            <w:r>
              <w:rPr>
                <w:rFonts w:ascii="Calibri" w:hAnsi="Calibri" w:cs="Calibri"/>
              </w:rPr>
              <w:t>247</w:t>
            </w:r>
          </w:p>
        </w:tc>
        <w:tc>
          <w:tcPr>
            <w:tcW w:w="1530" w:type="dxa"/>
            <w:shd w:val="clear" w:color="auto" w:fill="FFFFFF" w:themeFill="background1"/>
          </w:tcPr>
          <w:p w14:paraId="1712AF43" w14:textId="77777777" w:rsidR="001020C7" w:rsidRPr="006B391E" w:rsidRDefault="001020C7" w:rsidP="000F4382">
            <w:pPr>
              <w:pStyle w:val="NoSpacing"/>
              <w:jc w:val="center"/>
              <w:rPr>
                <w:rFonts w:ascii="Calibri" w:hAnsi="Calibri" w:cs="Calibri"/>
              </w:rPr>
            </w:pPr>
            <w:r>
              <w:rPr>
                <w:rFonts w:ascii="Calibri" w:hAnsi="Calibri" w:cs="Calibri"/>
              </w:rPr>
              <w:t>319</w:t>
            </w:r>
          </w:p>
        </w:tc>
        <w:tc>
          <w:tcPr>
            <w:tcW w:w="1440" w:type="dxa"/>
            <w:shd w:val="clear" w:color="auto" w:fill="FFFFFF" w:themeFill="background1"/>
          </w:tcPr>
          <w:p w14:paraId="42DA63C6" w14:textId="77777777" w:rsidR="001020C7" w:rsidRPr="006B391E" w:rsidRDefault="001020C7" w:rsidP="000F4382">
            <w:pPr>
              <w:pStyle w:val="NoSpacing"/>
              <w:jc w:val="center"/>
              <w:rPr>
                <w:rFonts w:ascii="Calibri" w:hAnsi="Calibri" w:cs="Calibri"/>
              </w:rPr>
            </w:pPr>
            <w:r>
              <w:rPr>
                <w:rFonts w:ascii="Calibri" w:hAnsi="Calibri" w:cs="Calibri"/>
              </w:rPr>
              <w:t>77.4%</w:t>
            </w:r>
          </w:p>
        </w:tc>
      </w:tr>
      <w:tr w:rsidR="001020C7" w:rsidRPr="006B391E" w14:paraId="40E5A3BC" w14:textId="77777777" w:rsidTr="000F4382">
        <w:tc>
          <w:tcPr>
            <w:tcW w:w="2605" w:type="dxa"/>
            <w:shd w:val="clear" w:color="auto" w:fill="9FAD9F"/>
          </w:tcPr>
          <w:p w14:paraId="5D6DF44F" w14:textId="77777777" w:rsidR="001020C7" w:rsidRPr="006B391E" w:rsidRDefault="001020C7" w:rsidP="000F4382">
            <w:pPr>
              <w:pStyle w:val="NoSpacing"/>
              <w:rPr>
                <w:rFonts w:ascii="Calibri" w:hAnsi="Calibri" w:cs="Calibri"/>
                <w:b/>
              </w:rPr>
            </w:pPr>
            <w:r w:rsidRPr="006B391E">
              <w:rPr>
                <w:rFonts w:ascii="Calibri" w:hAnsi="Calibri" w:cs="Calibri"/>
                <w:b/>
              </w:rPr>
              <w:t>2021-2022</w:t>
            </w:r>
          </w:p>
        </w:tc>
        <w:tc>
          <w:tcPr>
            <w:tcW w:w="1890" w:type="dxa"/>
            <w:shd w:val="clear" w:color="auto" w:fill="FFFFFF" w:themeFill="background1"/>
          </w:tcPr>
          <w:p w14:paraId="5E425AFB" w14:textId="77777777" w:rsidR="001020C7" w:rsidRPr="006B391E" w:rsidRDefault="001020C7" w:rsidP="000F4382">
            <w:pPr>
              <w:pStyle w:val="NoSpacing"/>
              <w:jc w:val="center"/>
              <w:rPr>
                <w:rFonts w:ascii="Calibri" w:hAnsi="Calibri" w:cs="Calibri"/>
              </w:rPr>
            </w:pPr>
            <w:r>
              <w:rPr>
                <w:rFonts w:ascii="Calibri" w:hAnsi="Calibri" w:cs="Calibri"/>
              </w:rPr>
              <w:t>107</w:t>
            </w:r>
          </w:p>
        </w:tc>
        <w:tc>
          <w:tcPr>
            <w:tcW w:w="1530" w:type="dxa"/>
            <w:shd w:val="clear" w:color="auto" w:fill="FFFFFF" w:themeFill="background1"/>
          </w:tcPr>
          <w:p w14:paraId="32A938AF" w14:textId="77777777" w:rsidR="001020C7" w:rsidRPr="006B391E" w:rsidRDefault="001020C7" w:rsidP="000F4382">
            <w:pPr>
              <w:pStyle w:val="NoSpacing"/>
              <w:jc w:val="center"/>
              <w:rPr>
                <w:rFonts w:ascii="Calibri" w:hAnsi="Calibri" w:cs="Calibri"/>
              </w:rPr>
            </w:pPr>
            <w:r>
              <w:rPr>
                <w:rFonts w:ascii="Calibri" w:hAnsi="Calibri" w:cs="Calibri"/>
              </w:rPr>
              <w:t>142</w:t>
            </w:r>
          </w:p>
        </w:tc>
        <w:tc>
          <w:tcPr>
            <w:tcW w:w="1440" w:type="dxa"/>
            <w:shd w:val="clear" w:color="auto" w:fill="FFFFFF" w:themeFill="background1"/>
          </w:tcPr>
          <w:p w14:paraId="20F061D3" w14:textId="77777777" w:rsidR="001020C7" w:rsidRPr="006B391E" w:rsidRDefault="001020C7" w:rsidP="000F4382">
            <w:pPr>
              <w:pStyle w:val="NoSpacing"/>
              <w:jc w:val="center"/>
              <w:rPr>
                <w:rFonts w:ascii="Calibri" w:hAnsi="Calibri" w:cs="Calibri"/>
              </w:rPr>
            </w:pPr>
            <w:r>
              <w:rPr>
                <w:rFonts w:ascii="Calibri" w:hAnsi="Calibri" w:cs="Calibri"/>
              </w:rPr>
              <w:t>75.4%</w:t>
            </w:r>
          </w:p>
        </w:tc>
      </w:tr>
      <w:tr w:rsidR="001020C7" w:rsidRPr="006B391E" w14:paraId="764591D3" w14:textId="77777777" w:rsidTr="000F4382">
        <w:tc>
          <w:tcPr>
            <w:tcW w:w="2605" w:type="dxa"/>
            <w:shd w:val="clear" w:color="auto" w:fill="9FAD9F"/>
          </w:tcPr>
          <w:p w14:paraId="44C73318" w14:textId="77777777" w:rsidR="001020C7" w:rsidRPr="006B391E" w:rsidRDefault="001020C7" w:rsidP="000F4382">
            <w:pPr>
              <w:pStyle w:val="NoSpacing"/>
              <w:rPr>
                <w:rFonts w:ascii="Calibri" w:hAnsi="Calibri" w:cs="Calibri"/>
                <w:b/>
              </w:rPr>
            </w:pPr>
            <w:r w:rsidRPr="006B391E">
              <w:rPr>
                <w:rFonts w:ascii="Calibri" w:hAnsi="Calibri" w:cs="Calibri"/>
                <w:b/>
              </w:rPr>
              <w:t>Three-Year Program Total</w:t>
            </w:r>
          </w:p>
        </w:tc>
        <w:tc>
          <w:tcPr>
            <w:tcW w:w="1890" w:type="dxa"/>
            <w:shd w:val="clear" w:color="auto" w:fill="9FAD9F"/>
          </w:tcPr>
          <w:p w14:paraId="29000AB8" w14:textId="77777777" w:rsidR="001020C7" w:rsidRPr="00495107" w:rsidRDefault="001020C7" w:rsidP="000F4382">
            <w:pPr>
              <w:pStyle w:val="NoSpacing"/>
              <w:jc w:val="center"/>
              <w:rPr>
                <w:rFonts w:ascii="Calibri" w:hAnsi="Calibri" w:cs="Calibri"/>
                <w:b/>
                <w:bCs/>
              </w:rPr>
            </w:pPr>
            <w:r w:rsidRPr="00495107">
              <w:rPr>
                <w:rFonts w:ascii="Calibri" w:hAnsi="Calibri" w:cs="Calibri"/>
                <w:b/>
                <w:bCs/>
              </w:rPr>
              <w:t>53</w:t>
            </w:r>
            <w:r>
              <w:rPr>
                <w:rFonts w:ascii="Calibri" w:hAnsi="Calibri" w:cs="Calibri"/>
                <w:b/>
                <w:bCs/>
              </w:rPr>
              <w:t>5</w:t>
            </w:r>
          </w:p>
        </w:tc>
        <w:tc>
          <w:tcPr>
            <w:tcW w:w="1530" w:type="dxa"/>
            <w:shd w:val="clear" w:color="auto" w:fill="9FAD9F"/>
          </w:tcPr>
          <w:p w14:paraId="01A7F702" w14:textId="77777777" w:rsidR="001020C7" w:rsidRPr="00495107" w:rsidRDefault="001020C7" w:rsidP="000F4382">
            <w:pPr>
              <w:pStyle w:val="NoSpacing"/>
              <w:jc w:val="center"/>
              <w:rPr>
                <w:rFonts w:ascii="Calibri" w:hAnsi="Calibri" w:cs="Calibri"/>
                <w:b/>
                <w:bCs/>
              </w:rPr>
            </w:pPr>
            <w:r w:rsidRPr="00495107">
              <w:rPr>
                <w:rFonts w:ascii="Calibri" w:hAnsi="Calibri" w:cs="Calibri"/>
                <w:b/>
                <w:bCs/>
              </w:rPr>
              <w:t>664</w:t>
            </w:r>
          </w:p>
        </w:tc>
        <w:tc>
          <w:tcPr>
            <w:tcW w:w="1440" w:type="dxa"/>
            <w:shd w:val="clear" w:color="auto" w:fill="9FAD9F"/>
          </w:tcPr>
          <w:p w14:paraId="23BBCA1D" w14:textId="77777777" w:rsidR="001020C7" w:rsidRPr="00495107" w:rsidRDefault="001020C7" w:rsidP="000F4382">
            <w:pPr>
              <w:pStyle w:val="NoSpacing"/>
              <w:jc w:val="center"/>
              <w:rPr>
                <w:rFonts w:ascii="Calibri" w:hAnsi="Calibri" w:cs="Calibri"/>
                <w:b/>
                <w:bCs/>
              </w:rPr>
            </w:pPr>
            <w:r w:rsidRPr="00495107">
              <w:rPr>
                <w:rFonts w:ascii="Calibri" w:hAnsi="Calibri" w:cs="Calibri"/>
                <w:b/>
                <w:bCs/>
              </w:rPr>
              <w:t>80.</w:t>
            </w:r>
            <w:r>
              <w:rPr>
                <w:rFonts w:ascii="Calibri" w:hAnsi="Calibri" w:cs="Calibri"/>
                <w:b/>
                <w:bCs/>
              </w:rPr>
              <w:t>6</w:t>
            </w:r>
            <w:r w:rsidRPr="00495107">
              <w:rPr>
                <w:rFonts w:ascii="Calibri" w:hAnsi="Calibri" w:cs="Calibri"/>
                <w:b/>
                <w:bCs/>
              </w:rPr>
              <w:t>%</w:t>
            </w:r>
          </w:p>
        </w:tc>
      </w:tr>
      <w:tr w:rsidR="001020C7" w:rsidRPr="006B391E" w14:paraId="01001828" w14:textId="77777777" w:rsidTr="000F4382">
        <w:tc>
          <w:tcPr>
            <w:tcW w:w="7465" w:type="dxa"/>
            <w:gridSpan w:val="4"/>
            <w:shd w:val="clear" w:color="auto" w:fill="9FAD9F"/>
          </w:tcPr>
          <w:p w14:paraId="65F84872" w14:textId="77777777" w:rsidR="001020C7" w:rsidRPr="006B391E" w:rsidRDefault="001020C7" w:rsidP="000F4382">
            <w:pPr>
              <w:pStyle w:val="NoSpacing"/>
              <w:jc w:val="center"/>
              <w:rPr>
                <w:rFonts w:ascii="Calibri" w:hAnsi="Calibri" w:cs="Calibri"/>
              </w:rPr>
            </w:pPr>
            <w:r w:rsidRPr="006B391E">
              <w:rPr>
                <w:rFonts w:ascii="Calibri" w:hAnsi="Calibri" w:cs="Calibri"/>
                <w:b/>
              </w:rPr>
              <w:t>Productivity</w:t>
            </w:r>
          </w:p>
        </w:tc>
      </w:tr>
      <w:tr w:rsidR="001020C7" w:rsidRPr="006B391E" w14:paraId="542357FB" w14:textId="77777777" w:rsidTr="000F4382">
        <w:tc>
          <w:tcPr>
            <w:tcW w:w="2605" w:type="dxa"/>
            <w:tcBorders>
              <w:bottom w:val="single" w:sz="4" w:space="0" w:color="auto"/>
            </w:tcBorders>
            <w:shd w:val="clear" w:color="auto" w:fill="9FAD9F"/>
          </w:tcPr>
          <w:p w14:paraId="7BAB68BB" w14:textId="77777777" w:rsidR="001020C7" w:rsidRPr="006B391E" w:rsidRDefault="001020C7" w:rsidP="000F4382">
            <w:pPr>
              <w:pStyle w:val="NoSpacing"/>
              <w:rPr>
                <w:rFonts w:ascii="Calibri" w:hAnsi="Calibri" w:cs="Calibri"/>
                <w:b/>
              </w:rPr>
            </w:pPr>
          </w:p>
        </w:tc>
        <w:tc>
          <w:tcPr>
            <w:tcW w:w="1890" w:type="dxa"/>
            <w:tcBorders>
              <w:bottom w:val="single" w:sz="4" w:space="0" w:color="auto"/>
            </w:tcBorders>
            <w:shd w:val="clear" w:color="auto" w:fill="9FAD9F"/>
          </w:tcPr>
          <w:p w14:paraId="79DDC298" w14:textId="77777777" w:rsidR="001020C7" w:rsidRPr="006B391E" w:rsidRDefault="001020C7" w:rsidP="000F4382">
            <w:pPr>
              <w:pStyle w:val="NoSpacing"/>
              <w:jc w:val="center"/>
              <w:rPr>
                <w:rFonts w:ascii="Calibri" w:hAnsi="Calibri" w:cs="Calibri"/>
              </w:rPr>
            </w:pPr>
            <w:r w:rsidRPr="006B391E">
              <w:rPr>
                <w:rFonts w:ascii="Calibri" w:hAnsi="Calibri" w:cs="Calibri"/>
                <w:b/>
              </w:rPr>
              <w:t>FTES</w:t>
            </w:r>
          </w:p>
        </w:tc>
        <w:tc>
          <w:tcPr>
            <w:tcW w:w="1530" w:type="dxa"/>
            <w:tcBorders>
              <w:bottom w:val="single" w:sz="4" w:space="0" w:color="auto"/>
            </w:tcBorders>
            <w:shd w:val="clear" w:color="auto" w:fill="9FAD9F"/>
          </w:tcPr>
          <w:p w14:paraId="4B7F45EB" w14:textId="77777777" w:rsidR="001020C7" w:rsidRPr="006B391E" w:rsidRDefault="001020C7" w:rsidP="000F4382">
            <w:pPr>
              <w:pStyle w:val="NoSpacing"/>
              <w:jc w:val="center"/>
              <w:rPr>
                <w:rFonts w:ascii="Calibri" w:hAnsi="Calibri" w:cs="Calibri"/>
              </w:rPr>
            </w:pPr>
            <w:r w:rsidRPr="006B391E">
              <w:rPr>
                <w:rFonts w:ascii="Calibri" w:hAnsi="Calibri" w:cs="Calibri"/>
                <w:b/>
              </w:rPr>
              <w:t>FTEF</w:t>
            </w:r>
          </w:p>
        </w:tc>
        <w:tc>
          <w:tcPr>
            <w:tcW w:w="1440" w:type="dxa"/>
            <w:tcBorders>
              <w:bottom w:val="single" w:sz="4" w:space="0" w:color="auto"/>
            </w:tcBorders>
            <w:shd w:val="clear" w:color="auto" w:fill="9FAD9F"/>
          </w:tcPr>
          <w:p w14:paraId="6CAA1638" w14:textId="77777777" w:rsidR="001020C7" w:rsidRPr="006B391E" w:rsidRDefault="001020C7" w:rsidP="000F4382">
            <w:pPr>
              <w:pStyle w:val="NoSpacing"/>
              <w:jc w:val="center"/>
              <w:rPr>
                <w:rFonts w:ascii="Calibri" w:hAnsi="Calibri" w:cs="Calibri"/>
              </w:rPr>
            </w:pPr>
            <w:r w:rsidRPr="006B391E">
              <w:rPr>
                <w:rFonts w:ascii="Calibri" w:hAnsi="Calibri" w:cs="Calibri"/>
                <w:b/>
              </w:rPr>
              <w:t>Productivity</w:t>
            </w:r>
          </w:p>
        </w:tc>
      </w:tr>
      <w:tr w:rsidR="001020C7" w:rsidRPr="006B391E" w14:paraId="4F20A979" w14:textId="77777777" w:rsidTr="000F4382">
        <w:tc>
          <w:tcPr>
            <w:tcW w:w="2605" w:type="dxa"/>
            <w:tcBorders>
              <w:top w:val="single" w:sz="4" w:space="0" w:color="auto"/>
              <w:bottom w:val="single" w:sz="4" w:space="0" w:color="auto"/>
              <w:right w:val="single" w:sz="4" w:space="0" w:color="auto"/>
            </w:tcBorders>
            <w:shd w:val="clear" w:color="auto" w:fill="9FAD9F"/>
          </w:tcPr>
          <w:p w14:paraId="6AF318EA" w14:textId="77777777" w:rsidR="001020C7" w:rsidRPr="006B391E" w:rsidRDefault="001020C7" w:rsidP="000F4382">
            <w:pPr>
              <w:pStyle w:val="NoSpacing"/>
              <w:rPr>
                <w:rFonts w:ascii="Calibri" w:hAnsi="Calibri" w:cs="Calibri"/>
                <w:b/>
              </w:rPr>
            </w:pPr>
            <w:r w:rsidRPr="006B391E">
              <w:rPr>
                <w:rFonts w:ascii="Calibri" w:hAnsi="Calibri" w:cs="Calibri"/>
                <w:b/>
              </w:rPr>
              <w:t>2019-2020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B0FB5F5" w14:textId="77777777" w:rsidR="001020C7" w:rsidRPr="006B391E" w:rsidRDefault="001020C7" w:rsidP="000F4382">
            <w:pPr>
              <w:pStyle w:val="NoSpacing"/>
              <w:ind w:right="504"/>
              <w:jc w:val="right"/>
              <w:rPr>
                <w:rFonts w:ascii="Calibri" w:hAnsi="Calibri" w:cs="Calibri"/>
              </w:rPr>
            </w:pPr>
            <w:r>
              <w:rPr>
                <w:rFonts w:ascii="Calibri" w:hAnsi="Calibri" w:cs="Calibri"/>
              </w:rPr>
              <w:t>30.9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4C42FAC" w14:textId="77777777" w:rsidR="001020C7" w:rsidRPr="006B391E" w:rsidRDefault="001020C7" w:rsidP="000F4382">
            <w:pPr>
              <w:pStyle w:val="NoSpacing"/>
              <w:ind w:right="432"/>
              <w:jc w:val="right"/>
              <w:rPr>
                <w:rFonts w:ascii="Calibri" w:hAnsi="Calibri" w:cs="Calibri"/>
              </w:rPr>
            </w:pPr>
            <w:r>
              <w:rPr>
                <w:rFonts w:ascii="Calibri" w:hAnsi="Calibri" w:cs="Calibri"/>
              </w:rPr>
              <w:t>3.1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2565D81D" w14:textId="0325DCFD" w:rsidR="001020C7" w:rsidRPr="006B391E" w:rsidRDefault="001020C7" w:rsidP="000F4382">
            <w:pPr>
              <w:pStyle w:val="NoSpacing"/>
              <w:ind w:right="432"/>
              <w:jc w:val="right"/>
              <w:rPr>
                <w:rFonts w:ascii="Calibri" w:hAnsi="Calibri" w:cs="Calibri"/>
              </w:rPr>
            </w:pPr>
            <w:r>
              <w:rPr>
                <w:rFonts w:ascii="Calibri" w:hAnsi="Calibri" w:cs="Calibri"/>
              </w:rPr>
              <w:t>10.</w:t>
            </w:r>
            <w:r w:rsidR="00164311">
              <w:rPr>
                <w:rFonts w:ascii="Calibri" w:hAnsi="Calibri" w:cs="Calibri"/>
              </w:rPr>
              <w:t>0</w:t>
            </w:r>
          </w:p>
        </w:tc>
      </w:tr>
      <w:tr w:rsidR="001020C7" w:rsidRPr="006B391E" w14:paraId="642D0D00" w14:textId="77777777" w:rsidTr="000F4382">
        <w:tc>
          <w:tcPr>
            <w:tcW w:w="2605" w:type="dxa"/>
            <w:tcBorders>
              <w:top w:val="single" w:sz="4" w:space="0" w:color="auto"/>
              <w:bottom w:val="single" w:sz="4" w:space="0" w:color="auto"/>
              <w:right w:val="single" w:sz="4" w:space="0" w:color="auto"/>
            </w:tcBorders>
            <w:shd w:val="clear" w:color="auto" w:fill="9FAD9F"/>
          </w:tcPr>
          <w:p w14:paraId="3312781A" w14:textId="77777777" w:rsidR="001020C7" w:rsidRPr="006B391E" w:rsidRDefault="001020C7" w:rsidP="000F4382">
            <w:pPr>
              <w:pStyle w:val="NoSpacing"/>
              <w:rPr>
                <w:rFonts w:ascii="Calibri" w:hAnsi="Calibri" w:cs="Calibri"/>
                <w:b/>
              </w:rPr>
            </w:pPr>
            <w:r w:rsidRPr="006B391E">
              <w:rPr>
                <w:rFonts w:ascii="Calibri" w:hAnsi="Calibri" w:cs="Calibri"/>
                <w:b/>
              </w:rPr>
              <w:t>2020-2021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66963B8F" w14:textId="77777777" w:rsidR="001020C7" w:rsidRPr="006B391E" w:rsidRDefault="001020C7" w:rsidP="000F4382">
            <w:pPr>
              <w:pStyle w:val="NoSpacing"/>
              <w:ind w:right="504"/>
              <w:jc w:val="right"/>
              <w:rPr>
                <w:rFonts w:ascii="Calibri" w:hAnsi="Calibri" w:cs="Calibri"/>
              </w:rPr>
            </w:pPr>
            <w:r>
              <w:rPr>
                <w:rFonts w:ascii="Calibri" w:hAnsi="Calibri" w:cs="Calibri"/>
              </w:rPr>
              <w:t>37.1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C77CD0B" w14:textId="77777777" w:rsidR="001020C7" w:rsidRPr="006B391E" w:rsidRDefault="001020C7" w:rsidP="000F4382">
            <w:pPr>
              <w:pStyle w:val="NoSpacing"/>
              <w:ind w:right="432"/>
              <w:jc w:val="right"/>
              <w:rPr>
                <w:rFonts w:ascii="Calibri" w:hAnsi="Calibri" w:cs="Calibri"/>
              </w:rPr>
            </w:pPr>
            <w:r>
              <w:rPr>
                <w:rFonts w:ascii="Calibri" w:hAnsi="Calibri" w:cs="Calibri"/>
              </w:rPr>
              <w:t>4.5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B01EEA6" w14:textId="77777777" w:rsidR="001020C7" w:rsidRPr="006B391E" w:rsidRDefault="001020C7" w:rsidP="000F4382">
            <w:pPr>
              <w:pStyle w:val="NoSpacing"/>
              <w:ind w:right="432"/>
              <w:jc w:val="right"/>
              <w:rPr>
                <w:rFonts w:ascii="Calibri" w:hAnsi="Calibri" w:cs="Calibri"/>
              </w:rPr>
            </w:pPr>
            <w:r>
              <w:rPr>
                <w:rFonts w:ascii="Calibri" w:hAnsi="Calibri" w:cs="Calibri"/>
              </w:rPr>
              <w:t>8.2</w:t>
            </w:r>
          </w:p>
        </w:tc>
      </w:tr>
      <w:tr w:rsidR="001020C7" w:rsidRPr="006B391E" w14:paraId="455D0015" w14:textId="77777777" w:rsidTr="000F4382">
        <w:tc>
          <w:tcPr>
            <w:tcW w:w="2605" w:type="dxa"/>
            <w:tcBorders>
              <w:top w:val="single" w:sz="4" w:space="0" w:color="auto"/>
              <w:bottom w:val="single" w:sz="4" w:space="0" w:color="auto"/>
              <w:right w:val="single" w:sz="4" w:space="0" w:color="auto"/>
            </w:tcBorders>
            <w:shd w:val="clear" w:color="auto" w:fill="9FAD9F"/>
          </w:tcPr>
          <w:p w14:paraId="2F58A9C5" w14:textId="77777777" w:rsidR="001020C7" w:rsidRPr="006B391E" w:rsidRDefault="001020C7" w:rsidP="000F4382">
            <w:pPr>
              <w:pStyle w:val="NoSpacing"/>
              <w:rPr>
                <w:rFonts w:ascii="Calibri" w:hAnsi="Calibri" w:cs="Calibri"/>
                <w:b/>
              </w:rPr>
            </w:pPr>
            <w:r w:rsidRPr="006B391E">
              <w:rPr>
                <w:rFonts w:ascii="Calibri" w:hAnsi="Calibri" w:cs="Calibri"/>
                <w:b/>
              </w:rPr>
              <w:t>2021-2022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7775AC33" w14:textId="77777777" w:rsidR="001020C7" w:rsidRPr="006B391E" w:rsidRDefault="001020C7" w:rsidP="000F4382">
            <w:pPr>
              <w:pStyle w:val="NoSpacing"/>
              <w:ind w:right="504"/>
              <w:jc w:val="right"/>
              <w:rPr>
                <w:rFonts w:ascii="Calibri" w:hAnsi="Calibri" w:cs="Calibri"/>
              </w:rPr>
            </w:pPr>
            <w:r>
              <w:rPr>
                <w:rFonts w:ascii="Calibri" w:hAnsi="Calibri" w:cs="Calibri"/>
              </w:rPr>
              <w:t>14.2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85C2539" w14:textId="77777777" w:rsidR="001020C7" w:rsidRPr="006B391E" w:rsidRDefault="001020C7" w:rsidP="000F4382">
            <w:pPr>
              <w:pStyle w:val="NoSpacing"/>
              <w:ind w:right="432"/>
              <w:jc w:val="right"/>
              <w:rPr>
                <w:rFonts w:ascii="Calibri" w:hAnsi="Calibri" w:cs="Calibri"/>
              </w:rPr>
            </w:pPr>
            <w:r>
              <w:rPr>
                <w:rFonts w:ascii="Calibri" w:hAnsi="Calibri" w:cs="Calibri"/>
              </w:rPr>
              <w:t>2.1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20CEFED" w14:textId="22518A21" w:rsidR="001020C7" w:rsidRPr="006B391E" w:rsidRDefault="001020C7" w:rsidP="000F4382">
            <w:pPr>
              <w:pStyle w:val="NoSpacing"/>
              <w:ind w:right="432"/>
              <w:jc w:val="right"/>
              <w:rPr>
                <w:rFonts w:ascii="Calibri" w:hAnsi="Calibri" w:cs="Calibri"/>
              </w:rPr>
            </w:pPr>
            <w:r>
              <w:rPr>
                <w:rFonts w:ascii="Calibri" w:hAnsi="Calibri" w:cs="Calibri"/>
              </w:rPr>
              <w:t>6.</w:t>
            </w:r>
            <w:r w:rsidR="00A85CB3">
              <w:rPr>
                <w:rFonts w:ascii="Calibri" w:hAnsi="Calibri" w:cs="Calibri"/>
              </w:rPr>
              <w:t>8</w:t>
            </w:r>
          </w:p>
        </w:tc>
      </w:tr>
      <w:tr w:rsidR="001020C7" w:rsidRPr="006B391E" w14:paraId="47C72A50" w14:textId="77777777" w:rsidTr="000F4382">
        <w:tc>
          <w:tcPr>
            <w:tcW w:w="2605" w:type="dxa"/>
            <w:tcBorders>
              <w:top w:val="single" w:sz="4" w:space="0" w:color="auto"/>
              <w:bottom w:val="single" w:sz="4" w:space="0" w:color="auto"/>
              <w:right w:val="single" w:sz="4" w:space="0" w:color="auto"/>
            </w:tcBorders>
            <w:shd w:val="clear" w:color="auto" w:fill="9FAD9F"/>
          </w:tcPr>
          <w:p w14:paraId="1BD90D2F" w14:textId="77777777" w:rsidR="001020C7" w:rsidRPr="006B391E" w:rsidRDefault="001020C7" w:rsidP="000F4382">
            <w:pPr>
              <w:pStyle w:val="NoSpacing"/>
              <w:rPr>
                <w:rFonts w:ascii="Calibri" w:hAnsi="Calibri" w:cs="Calibri"/>
                <w:b/>
              </w:rPr>
            </w:pPr>
            <w:r w:rsidRPr="006B391E">
              <w:rPr>
                <w:rFonts w:ascii="Calibri" w:hAnsi="Calibri" w:cs="Calibri"/>
                <w:b/>
              </w:rPr>
              <w:t>Three-Year Program Total</w:t>
            </w:r>
          </w:p>
        </w:tc>
        <w:tc>
          <w:tcPr>
            <w:tcW w:w="1890" w:type="dxa"/>
            <w:tcBorders>
              <w:top w:val="single" w:sz="4" w:space="0" w:color="auto"/>
              <w:left w:val="single" w:sz="4" w:space="0" w:color="auto"/>
              <w:bottom w:val="single" w:sz="4" w:space="0" w:color="auto"/>
              <w:right w:val="single" w:sz="4" w:space="0" w:color="auto"/>
            </w:tcBorders>
            <w:shd w:val="clear" w:color="auto" w:fill="9FAD9F"/>
            <w:vAlign w:val="bottom"/>
          </w:tcPr>
          <w:p w14:paraId="70DB8F99" w14:textId="77777777" w:rsidR="001020C7" w:rsidRPr="005C0635" w:rsidRDefault="001020C7" w:rsidP="000F4382">
            <w:pPr>
              <w:pStyle w:val="NoSpacing"/>
              <w:ind w:right="504"/>
              <w:jc w:val="right"/>
              <w:rPr>
                <w:rFonts w:ascii="Calibri" w:hAnsi="Calibri" w:cs="Calibri"/>
                <w:b/>
                <w:bCs/>
              </w:rPr>
            </w:pPr>
            <w:r w:rsidRPr="005C0635">
              <w:rPr>
                <w:rFonts w:ascii="Calibri" w:hAnsi="Calibri" w:cs="Calibri"/>
                <w:b/>
                <w:bCs/>
              </w:rPr>
              <w:t>82.2</w:t>
            </w:r>
          </w:p>
        </w:tc>
        <w:tc>
          <w:tcPr>
            <w:tcW w:w="1530" w:type="dxa"/>
            <w:tcBorders>
              <w:top w:val="single" w:sz="4" w:space="0" w:color="auto"/>
              <w:left w:val="single" w:sz="4" w:space="0" w:color="auto"/>
              <w:bottom w:val="single" w:sz="4" w:space="0" w:color="auto"/>
              <w:right w:val="single" w:sz="4" w:space="0" w:color="auto"/>
            </w:tcBorders>
            <w:shd w:val="clear" w:color="auto" w:fill="9FAD9F"/>
            <w:vAlign w:val="bottom"/>
          </w:tcPr>
          <w:p w14:paraId="3220E462" w14:textId="77777777" w:rsidR="001020C7" w:rsidRPr="005C0635" w:rsidRDefault="001020C7" w:rsidP="000F4382">
            <w:pPr>
              <w:pStyle w:val="NoSpacing"/>
              <w:ind w:right="432"/>
              <w:jc w:val="right"/>
              <w:rPr>
                <w:rFonts w:ascii="Calibri" w:hAnsi="Calibri" w:cs="Calibri"/>
                <w:b/>
                <w:bCs/>
              </w:rPr>
            </w:pPr>
            <w:r w:rsidRPr="005C0635">
              <w:rPr>
                <w:rFonts w:ascii="Calibri" w:hAnsi="Calibri" w:cs="Calibri"/>
                <w:b/>
                <w:bCs/>
              </w:rPr>
              <w:t>9.7</w:t>
            </w:r>
          </w:p>
        </w:tc>
        <w:tc>
          <w:tcPr>
            <w:tcW w:w="1440" w:type="dxa"/>
            <w:tcBorders>
              <w:top w:val="single" w:sz="4" w:space="0" w:color="auto"/>
              <w:left w:val="single" w:sz="4" w:space="0" w:color="auto"/>
              <w:bottom w:val="single" w:sz="4" w:space="0" w:color="auto"/>
              <w:right w:val="single" w:sz="4" w:space="0" w:color="auto"/>
            </w:tcBorders>
            <w:shd w:val="clear" w:color="auto" w:fill="9FAD9F"/>
            <w:vAlign w:val="bottom"/>
          </w:tcPr>
          <w:p w14:paraId="32E64A8F" w14:textId="77777777" w:rsidR="001020C7" w:rsidRPr="005C0635" w:rsidRDefault="001020C7" w:rsidP="000F4382">
            <w:pPr>
              <w:pStyle w:val="NoSpacing"/>
              <w:ind w:right="432"/>
              <w:jc w:val="right"/>
              <w:rPr>
                <w:rFonts w:ascii="Calibri" w:hAnsi="Calibri" w:cs="Calibri"/>
                <w:b/>
                <w:bCs/>
              </w:rPr>
            </w:pPr>
            <w:r w:rsidRPr="005C0635">
              <w:rPr>
                <w:rFonts w:ascii="Calibri" w:hAnsi="Calibri" w:cs="Calibri"/>
                <w:b/>
                <w:bCs/>
              </w:rPr>
              <w:t>8.5</w:t>
            </w:r>
          </w:p>
        </w:tc>
      </w:tr>
      <w:tr w:rsidR="001020C7" w:rsidRPr="006B391E" w14:paraId="5EB163B5" w14:textId="77777777" w:rsidTr="000F4382">
        <w:tc>
          <w:tcPr>
            <w:tcW w:w="7465" w:type="dxa"/>
            <w:gridSpan w:val="4"/>
            <w:tcBorders>
              <w:top w:val="single" w:sz="4" w:space="0" w:color="auto"/>
            </w:tcBorders>
            <w:shd w:val="clear" w:color="auto" w:fill="9FAD9F"/>
          </w:tcPr>
          <w:p w14:paraId="3EAF1B26" w14:textId="77777777" w:rsidR="001020C7" w:rsidRPr="006B391E" w:rsidRDefault="001020C7" w:rsidP="000F4382">
            <w:pPr>
              <w:rPr>
                <w:rFonts w:ascii="Calibri" w:hAnsi="Calibri" w:cs="Calibri"/>
                <w:i/>
                <w:color w:val="000000"/>
              </w:rPr>
            </w:pPr>
            <w:r w:rsidRPr="00A96F85">
              <w:rPr>
                <w:rFonts w:ascii="Calibri" w:hAnsi="Calibri" w:cs="Calibri"/>
                <w:i/>
                <w:color w:val="000000"/>
              </w:rPr>
              <w:t>Sources: SQL Queries for Spring 2023 Program Review; SQL</w:t>
            </w:r>
            <w:r>
              <w:rPr>
                <w:rFonts w:ascii="Calibri" w:hAnsi="Calibri" w:cs="Calibri"/>
                <w:i/>
                <w:color w:val="000000"/>
              </w:rPr>
              <w:t xml:space="preserve"> Server Reporting Services – Term to Term Enrollment FTES Load Comparison Report (by Credit Course)</w:t>
            </w:r>
          </w:p>
        </w:tc>
      </w:tr>
    </w:tbl>
    <w:p w14:paraId="21D126C4" w14:textId="5330ECA6" w:rsidR="001020C7" w:rsidRDefault="001020C7" w:rsidP="0E425EE3">
      <w:pPr>
        <w:spacing w:after="0" w:line="240" w:lineRule="auto"/>
        <w:rPr>
          <w:rFonts w:ascii="Calibri" w:hAnsi="Calibri" w:cs="Calibri"/>
          <w:b/>
          <w:bCs/>
        </w:rPr>
      </w:pPr>
    </w:p>
    <w:p w14:paraId="08EFFE6C" w14:textId="7A001A05" w:rsidR="001020C7" w:rsidRDefault="001020C7" w:rsidP="001020C7">
      <w:pPr>
        <w:spacing w:after="0" w:line="240" w:lineRule="auto"/>
        <w:rPr>
          <w:rFonts w:ascii="Calibri" w:hAnsi="Calibri" w:cs="Calibri"/>
          <w:b/>
        </w:rPr>
      </w:pPr>
    </w:p>
    <w:tbl>
      <w:tblPr>
        <w:tblStyle w:val="TableGrid"/>
        <w:tblW w:w="0" w:type="auto"/>
        <w:tblInd w:w="1615" w:type="dxa"/>
        <w:tblLook w:val="04A0" w:firstRow="1" w:lastRow="0" w:firstColumn="1" w:lastColumn="0" w:noHBand="0" w:noVBand="1"/>
      </w:tblPr>
      <w:tblGrid>
        <w:gridCol w:w="7470"/>
      </w:tblGrid>
      <w:tr w:rsidR="00D96FEF" w14:paraId="12339AE6" w14:textId="77777777" w:rsidTr="00D96FEF">
        <w:tc>
          <w:tcPr>
            <w:tcW w:w="7470" w:type="dxa"/>
          </w:tcPr>
          <w:p w14:paraId="4B2B216E" w14:textId="77777777" w:rsidR="00D96FEF" w:rsidRDefault="00D96FEF" w:rsidP="00D96FEF">
            <w:pPr>
              <w:pStyle w:val="NoSpacing"/>
              <w:rPr>
                <w:rFonts w:ascii="Calibri" w:eastAsiaTheme="majorEastAsia" w:hAnsi="Calibri" w:cs="Calibri"/>
                <w:i/>
              </w:rPr>
            </w:pPr>
            <w:r w:rsidRPr="006B391E">
              <w:rPr>
                <w:rFonts w:ascii="Calibri" w:eastAsiaTheme="majorEastAsia" w:hAnsi="Calibri" w:cs="Calibri"/>
                <w:i/>
                <w:u w:val="single"/>
              </w:rPr>
              <w:t>RPIE Analysis</w:t>
            </w:r>
            <w:r w:rsidRPr="006B391E">
              <w:rPr>
                <w:rFonts w:ascii="Calibri" w:eastAsiaTheme="majorEastAsia" w:hAnsi="Calibri" w:cs="Calibri"/>
                <w:i/>
              </w:rPr>
              <w:t>:</w:t>
            </w:r>
            <w:r>
              <w:rPr>
                <w:rFonts w:ascii="Calibri" w:eastAsiaTheme="majorEastAsia" w:hAnsi="Calibri" w:cs="Calibri"/>
                <w:i/>
              </w:rPr>
              <w:t xml:space="preserve">  The fill rate within the Digital Art and Design Program ranged from 75.4% to 89.2% over the past three years, and the fill rate across the three-year period was 80.6%.  [Fill rate has not been calculated at the institutional level.]  Between 2019-2020 and 2020-2021, both enrollment and capacity increased, resulting in a decrease in fill rate (due to a higher rate of increase in capacity).  Between 2020-2021 and 2021-2022, both enrollment and capacity decreased, resulting in a decrease in fill rate (due to a higher rate of decrease in enrollment).  </w:t>
            </w:r>
          </w:p>
          <w:p w14:paraId="50AE5319" w14:textId="77777777" w:rsidR="00D96FEF" w:rsidRDefault="00D96FEF" w:rsidP="00D96FEF">
            <w:pPr>
              <w:pStyle w:val="NoSpacing"/>
              <w:rPr>
                <w:rFonts w:ascii="Calibri" w:eastAsia="Times New Roman" w:hAnsi="Calibri" w:cs="Calibri"/>
                <w:i/>
                <w:color w:val="000000"/>
              </w:rPr>
            </w:pPr>
          </w:p>
          <w:p w14:paraId="75F34F3C" w14:textId="4AB6D3A0" w:rsidR="00D96FEF" w:rsidRDefault="00D96FEF" w:rsidP="00D96FEF">
            <w:pPr>
              <w:pStyle w:val="NoSpacing"/>
              <w:outlineLvl w:val="0"/>
              <w:rPr>
                <w:rFonts w:ascii="Calibri" w:hAnsi="Calibri" w:cs="Calibri"/>
                <w:b/>
              </w:rPr>
            </w:pPr>
            <w:r>
              <w:rPr>
                <w:rFonts w:ascii="Calibri" w:eastAsia="Times New Roman" w:hAnsi="Calibri" w:cs="Calibri"/>
                <w:i/>
                <w:color w:val="000000"/>
              </w:rPr>
              <w:t xml:space="preserve">Productivity within the Digital Art and Design Program ranged from 6.8 to 10.0 over the past three years, totaling 8.5 across the three-year period.  [Productivity has not been calculated at the institutional level.]  The three-year program productivity of 8.5 is lower than the target level of 17.5, which reflects 1 FTEF (full-time equivalent faculty) accounting for 17.5 FTES (full-time equivalent students) across the academic year.  (This target reflects 525 weekly student contact hours for one full-time student across the academic year.)  </w:t>
            </w:r>
          </w:p>
        </w:tc>
      </w:tr>
    </w:tbl>
    <w:p w14:paraId="7F16A5BB" w14:textId="77777777" w:rsidR="00D96FEF" w:rsidRDefault="00D96FEF" w:rsidP="0088093D">
      <w:pPr>
        <w:pStyle w:val="NoSpacing"/>
        <w:outlineLvl w:val="0"/>
        <w:rPr>
          <w:rFonts w:ascii="Calibri" w:hAnsi="Calibri" w:cs="Calibri"/>
          <w:b/>
        </w:rPr>
      </w:pPr>
    </w:p>
    <w:p w14:paraId="57FCCBC1" w14:textId="098CF16D" w:rsidR="0088093D" w:rsidRPr="006B391E" w:rsidRDefault="0088093D" w:rsidP="0088093D">
      <w:pPr>
        <w:pStyle w:val="NoSpacing"/>
        <w:outlineLvl w:val="0"/>
        <w:rPr>
          <w:rFonts w:ascii="Calibri" w:hAnsi="Calibri" w:cs="Calibri"/>
          <w:b/>
        </w:rPr>
      </w:pPr>
      <w:r w:rsidRPr="006B391E">
        <w:rPr>
          <w:rFonts w:ascii="Calibri" w:hAnsi="Calibri" w:cs="Calibri"/>
          <w:b/>
        </w:rPr>
        <w:t xml:space="preserve">Program Reflection: </w:t>
      </w:r>
    </w:p>
    <w:tbl>
      <w:tblPr>
        <w:tblStyle w:val="TableGrid"/>
        <w:tblW w:w="0" w:type="auto"/>
        <w:tblInd w:w="-5" w:type="dxa"/>
        <w:tblLook w:val="04A0" w:firstRow="1" w:lastRow="0" w:firstColumn="1" w:lastColumn="0" w:noHBand="0" w:noVBand="1"/>
      </w:tblPr>
      <w:tblGrid>
        <w:gridCol w:w="9630"/>
      </w:tblGrid>
      <w:tr w:rsidR="0088093D" w:rsidRPr="006B391E" w14:paraId="5A608604" w14:textId="77777777" w:rsidTr="0E425EE3">
        <w:tc>
          <w:tcPr>
            <w:tcW w:w="9630" w:type="dxa"/>
          </w:tcPr>
          <w:p w14:paraId="7B7979CE" w14:textId="41E452F4" w:rsidR="0088093D" w:rsidRPr="006B391E" w:rsidRDefault="62FDC6B9" w:rsidP="0E425EE3">
            <w:pPr>
              <w:rPr>
                <w:rFonts w:ascii="Calibri" w:eastAsia="Calibri" w:hAnsi="Calibri" w:cs="Calibri"/>
                <w:color w:val="000000" w:themeColor="text1"/>
              </w:rPr>
            </w:pPr>
            <w:r w:rsidRPr="0E425EE3">
              <w:rPr>
                <w:rFonts w:ascii="Calibri" w:eastAsia="Calibri" w:hAnsi="Calibri" w:cs="Calibri"/>
              </w:rPr>
              <w:t xml:space="preserve">As we work to better publicize the DART program we hope to maintain and increase our fill rates. </w:t>
            </w:r>
            <w:r w:rsidR="5C7D2A6B" w:rsidRPr="0E425EE3">
              <w:rPr>
                <w:rFonts w:ascii="Calibri" w:eastAsia="Calibri" w:hAnsi="Calibri" w:cs="Calibri"/>
              </w:rPr>
              <w:t xml:space="preserve">Our Guided Pathways Program Map has been shared with Counseling. </w:t>
            </w:r>
            <w:r w:rsidR="5C7D2A6B" w:rsidRPr="0E425EE3">
              <w:rPr>
                <w:rFonts w:ascii="Calibri" w:eastAsia="Calibri" w:hAnsi="Calibri" w:cs="Calibri"/>
                <w:color w:val="000000" w:themeColor="text1"/>
              </w:rPr>
              <w:t xml:space="preserve">The downward trend </w:t>
            </w:r>
            <w:r w:rsidR="2D26BAB2" w:rsidRPr="0E425EE3">
              <w:rPr>
                <w:rFonts w:ascii="Calibri" w:eastAsia="Calibri" w:hAnsi="Calibri" w:cs="Calibri"/>
                <w:color w:val="000000" w:themeColor="text1"/>
              </w:rPr>
              <w:t xml:space="preserve">is </w:t>
            </w:r>
            <w:r w:rsidR="5C7D2A6B" w:rsidRPr="0E425EE3">
              <w:rPr>
                <w:rFonts w:ascii="Calibri" w:eastAsia="Calibri" w:hAnsi="Calibri" w:cs="Calibri"/>
                <w:color w:val="000000" w:themeColor="text1"/>
              </w:rPr>
              <w:t xml:space="preserve">likely due to the impact of the pandemic. </w:t>
            </w:r>
          </w:p>
          <w:p w14:paraId="66A6F154" w14:textId="20C71088" w:rsidR="0088093D" w:rsidRPr="006B391E" w:rsidRDefault="62FDC6B9" w:rsidP="0E425EE3">
            <w:pPr>
              <w:rPr>
                <w:rFonts w:ascii="Calibri" w:eastAsia="Calibri" w:hAnsi="Calibri" w:cs="Calibri"/>
                <w:color w:val="000000" w:themeColor="text1"/>
              </w:rPr>
            </w:pPr>
            <w:r w:rsidRPr="0E425EE3">
              <w:rPr>
                <w:rFonts w:ascii="Calibri" w:eastAsia="Calibri" w:hAnsi="Calibri" w:cs="Calibri"/>
              </w:rPr>
              <w:t xml:space="preserve">Due to an approximate course cap of 24 or 18, we will never attain </w:t>
            </w:r>
            <w:proofErr w:type="gramStart"/>
            <w:r w:rsidRPr="0E425EE3">
              <w:rPr>
                <w:rFonts w:ascii="Calibri" w:eastAsia="Calibri" w:hAnsi="Calibri" w:cs="Calibri"/>
              </w:rPr>
              <w:t>a 17.5</w:t>
            </w:r>
            <w:r w:rsidR="7A748235" w:rsidRPr="0E425EE3">
              <w:rPr>
                <w:rFonts w:ascii="Calibri" w:eastAsia="Calibri" w:hAnsi="Calibri" w:cs="Calibri"/>
              </w:rPr>
              <w:t xml:space="preserve"> </w:t>
            </w:r>
            <w:r w:rsidRPr="0E425EE3">
              <w:rPr>
                <w:rFonts w:ascii="Calibri" w:eastAsia="Calibri" w:hAnsi="Calibri" w:cs="Calibri"/>
              </w:rPr>
              <w:t>full time equivalent students</w:t>
            </w:r>
            <w:proofErr w:type="gramEnd"/>
            <w:r w:rsidRPr="0E425EE3">
              <w:rPr>
                <w:rFonts w:ascii="Calibri" w:eastAsia="Calibri" w:hAnsi="Calibri" w:cs="Calibri"/>
              </w:rPr>
              <w:t xml:space="preserve"> to one full time equivalent faculty. </w:t>
            </w:r>
            <w:r w:rsidR="67C4F12B" w:rsidRPr="0E425EE3">
              <w:rPr>
                <w:rFonts w:ascii="Calibri" w:eastAsia="Calibri" w:hAnsi="Calibri" w:cs="Calibri"/>
              </w:rPr>
              <w:t xml:space="preserve"> </w:t>
            </w:r>
            <w:r w:rsidR="67C4F12B" w:rsidRPr="0E425EE3">
              <w:rPr>
                <w:rFonts w:ascii="Calibri" w:eastAsia="Calibri" w:hAnsi="Calibri" w:cs="Calibri"/>
                <w:color w:val="000000" w:themeColor="text1"/>
              </w:rPr>
              <w:t xml:space="preserve">As of now, Spring 2023, most DART courses are close to full or were waitlisted. </w:t>
            </w:r>
            <w:r w:rsidR="3C09199F" w:rsidRPr="0E425EE3">
              <w:rPr>
                <w:rFonts w:ascii="Calibri" w:eastAsia="Calibri" w:hAnsi="Calibri" w:cs="Calibri"/>
                <w:color w:val="000000" w:themeColor="text1"/>
              </w:rPr>
              <w:t xml:space="preserve">It is clear from these fill rates that getting courses back on campus a year ago is encouraging students to return to the studio.  </w:t>
            </w:r>
            <w:r w:rsidR="59C6F4CE" w:rsidRPr="0E425EE3">
              <w:rPr>
                <w:rFonts w:ascii="Calibri" w:eastAsia="Calibri" w:hAnsi="Calibri" w:cs="Calibri"/>
                <w:color w:val="000000" w:themeColor="text1"/>
              </w:rPr>
              <w:t>C</w:t>
            </w:r>
            <w:r w:rsidR="3C09199F" w:rsidRPr="0E425EE3">
              <w:rPr>
                <w:rFonts w:ascii="Calibri" w:eastAsia="Calibri" w:hAnsi="Calibri" w:cs="Calibri"/>
                <w:color w:val="000000" w:themeColor="text1"/>
              </w:rPr>
              <w:t>ourses are now filling at their pre-pandemic enrollments.</w:t>
            </w:r>
          </w:p>
          <w:p w14:paraId="18218E65" w14:textId="36ECB016" w:rsidR="0088093D" w:rsidRPr="006B391E" w:rsidRDefault="0088093D" w:rsidP="0E425EE3">
            <w:pPr>
              <w:pStyle w:val="NoSpacing"/>
              <w:rPr>
                <w:rFonts w:ascii="Calibri" w:eastAsia="Calibri" w:hAnsi="Calibri" w:cs="Calibri"/>
              </w:rPr>
            </w:pPr>
          </w:p>
        </w:tc>
      </w:tr>
    </w:tbl>
    <w:p w14:paraId="440232AD" w14:textId="77777777" w:rsidR="0088093D" w:rsidRPr="006B391E" w:rsidRDefault="0088093D" w:rsidP="0088093D">
      <w:pPr>
        <w:pStyle w:val="NoSpacing"/>
        <w:rPr>
          <w:rFonts w:ascii="Calibri" w:hAnsi="Calibri" w:cs="Calibri"/>
          <w:b/>
        </w:rPr>
      </w:pPr>
    </w:p>
    <w:p w14:paraId="2FF37380" w14:textId="77777777" w:rsidR="0088093D" w:rsidRPr="006B391E" w:rsidRDefault="0088093D" w:rsidP="0088093D">
      <w:pPr>
        <w:pStyle w:val="NoSpacing"/>
        <w:rPr>
          <w:rFonts w:ascii="Calibri" w:hAnsi="Calibri" w:cs="Calibri"/>
          <w:b/>
        </w:rPr>
      </w:pPr>
    </w:p>
    <w:p w14:paraId="4308E1C8" w14:textId="5CF518CB" w:rsidR="0088093D" w:rsidRDefault="0088093D" w:rsidP="00A0050B">
      <w:pPr>
        <w:pStyle w:val="NoSpacing"/>
        <w:numPr>
          <w:ilvl w:val="0"/>
          <w:numId w:val="11"/>
        </w:numPr>
        <w:spacing w:before="0"/>
        <w:rPr>
          <w:rFonts w:ascii="Calibri" w:hAnsi="Calibri" w:cs="Calibri"/>
          <w:b/>
        </w:rPr>
      </w:pPr>
      <w:r w:rsidRPr="006B391E">
        <w:rPr>
          <w:rFonts w:ascii="Calibri" w:hAnsi="Calibri" w:cs="Calibri"/>
          <w:b/>
        </w:rPr>
        <w:t>Labor Market Demand</w:t>
      </w:r>
    </w:p>
    <w:tbl>
      <w:tblPr>
        <w:tblStyle w:val="TableGrid"/>
        <w:tblW w:w="0" w:type="auto"/>
        <w:jc w:val="center"/>
        <w:tblLook w:val="04A0" w:firstRow="1" w:lastRow="0" w:firstColumn="1" w:lastColumn="0" w:noHBand="0" w:noVBand="1"/>
      </w:tblPr>
      <w:tblGrid>
        <w:gridCol w:w="3325"/>
        <w:gridCol w:w="1709"/>
        <w:gridCol w:w="2251"/>
        <w:gridCol w:w="1890"/>
      </w:tblGrid>
      <w:tr w:rsidR="00B62AD7" w14:paraId="08508511" w14:textId="77777777" w:rsidTr="000F4382">
        <w:trPr>
          <w:jc w:val="center"/>
        </w:trPr>
        <w:tc>
          <w:tcPr>
            <w:tcW w:w="3325" w:type="dxa"/>
            <w:shd w:val="clear" w:color="auto" w:fill="9FAD9F"/>
          </w:tcPr>
          <w:p w14:paraId="665EE473" w14:textId="1321421D" w:rsidR="00B62AD7" w:rsidRPr="00A40644" w:rsidRDefault="00B62AD7" w:rsidP="000F4382">
            <w:pPr>
              <w:pStyle w:val="NoSpacing"/>
              <w:rPr>
                <w:rFonts w:ascii="Calibri" w:hAnsi="Calibri" w:cs="Calibri"/>
                <w:bCs/>
              </w:rPr>
            </w:pPr>
            <w:r w:rsidRPr="00A40644">
              <w:rPr>
                <w:rFonts w:ascii="Calibri" w:hAnsi="Calibri" w:cs="Calibri"/>
                <w:bCs/>
              </w:rPr>
              <w:t xml:space="preserve">Economic Development Department Standard Occupational Classification Description </w:t>
            </w:r>
            <w:r>
              <w:rPr>
                <w:rFonts w:ascii="Calibri" w:hAnsi="Calibri" w:cs="Calibri"/>
                <w:bCs/>
              </w:rPr>
              <w:t xml:space="preserve">Code </w:t>
            </w:r>
            <w:r w:rsidR="00C52DA4" w:rsidRPr="00C52DA4">
              <w:rPr>
                <w:rFonts w:ascii="Calibri" w:hAnsi="Calibri" w:cs="Calibri"/>
                <w:b/>
              </w:rPr>
              <w:t>27-1024:  Graphic Designers</w:t>
            </w:r>
          </w:p>
        </w:tc>
        <w:tc>
          <w:tcPr>
            <w:tcW w:w="1709" w:type="dxa"/>
            <w:shd w:val="clear" w:color="auto" w:fill="9FAD9F"/>
          </w:tcPr>
          <w:p w14:paraId="616EF886" w14:textId="77777777" w:rsidR="00B62AD7" w:rsidRDefault="00B62AD7" w:rsidP="000F4382">
            <w:pPr>
              <w:pStyle w:val="NoSpacing"/>
              <w:jc w:val="center"/>
              <w:rPr>
                <w:rFonts w:ascii="Calibri" w:hAnsi="Calibri" w:cs="Calibri"/>
                <w:bCs/>
              </w:rPr>
            </w:pPr>
            <w:r w:rsidRPr="00A40644">
              <w:rPr>
                <w:rFonts w:ascii="Calibri" w:hAnsi="Calibri" w:cs="Calibri"/>
                <w:bCs/>
              </w:rPr>
              <w:t>Numeric Change in Employment</w:t>
            </w:r>
          </w:p>
          <w:p w14:paraId="79412A55" w14:textId="77777777" w:rsidR="00B62AD7" w:rsidRPr="00A40644" w:rsidRDefault="00B62AD7" w:rsidP="000F4382">
            <w:pPr>
              <w:pStyle w:val="NoSpacing"/>
              <w:jc w:val="center"/>
              <w:rPr>
                <w:rFonts w:ascii="Calibri" w:hAnsi="Calibri" w:cs="Calibri"/>
                <w:bCs/>
              </w:rPr>
            </w:pPr>
            <w:r>
              <w:rPr>
                <w:rFonts w:ascii="Calibri" w:hAnsi="Calibri" w:cs="Calibri"/>
                <w:bCs/>
              </w:rPr>
              <w:t>(Baseline Year to Projected Year)</w:t>
            </w:r>
          </w:p>
        </w:tc>
        <w:tc>
          <w:tcPr>
            <w:tcW w:w="2251" w:type="dxa"/>
            <w:shd w:val="clear" w:color="auto" w:fill="9FAD9F"/>
          </w:tcPr>
          <w:p w14:paraId="5401F02B" w14:textId="77777777" w:rsidR="00B62AD7" w:rsidRPr="00A40644" w:rsidRDefault="00B62AD7" w:rsidP="000F4382">
            <w:pPr>
              <w:pStyle w:val="NoSpacing"/>
              <w:jc w:val="center"/>
              <w:rPr>
                <w:rFonts w:ascii="Calibri" w:hAnsi="Calibri" w:cs="Calibri"/>
                <w:bCs/>
              </w:rPr>
            </w:pPr>
            <w:r w:rsidRPr="00A40644">
              <w:rPr>
                <w:rFonts w:ascii="Calibri" w:hAnsi="Calibri" w:cs="Calibri"/>
                <w:bCs/>
              </w:rPr>
              <w:t>Projected Growth</w:t>
            </w:r>
          </w:p>
          <w:p w14:paraId="69679409" w14:textId="77777777" w:rsidR="00B62AD7" w:rsidRPr="00A40644" w:rsidRDefault="00B62AD7" w:rsidP="000F4382">
            <w:pPr>
              <w:pStyle w:val="NoSpacing"/>
              <w:jc w:val="center"/>
              <w:rPr>
                <w:rFonts w:ascii="Calibri" w:hAnsi="Calibri" w:cs="Calibri"/>
                <w:bCs/>
              </w:rPr>
            </w:pPr>
            <w:r w:rsidRPr="00A40644">
              <w:rPr>
                <w:rFonts w:ascii="Calibri" w:hAnsi="Calibri" w:cs="Calibri"/>
                <w:bCs/>
              </w:rPr>
              <w:t>(% Change in Positions; 2018 Base Employment vs. 2028 Projected Employment)</w:t>
            </w:r>
          </w:p>
        </w:tc>
        <w:tc>
          <w:tcPr>
            <w:tcW w:w="1890" w:type="dxa"/>
            <w:shd w:val="clear" w:color="auto" w:fill="9FAD9F"/>
          </w:tcPr>
          <w:p w14:paraId="45A7051F" w14:textId="77777777" w:rsidR="00B62AD7" w:rsidRPr="00A40644" w:rsidRDefault="00B62AD7" w:rsidP="000F4382">
            <w:pPr>
              <w:pStyle w:val="NoSpacing"/>
              <w:jc w:val="center"/>
              <w:rPr>
                <w:rFonts w:ascii="Calibri" w:hAnsi="Calibri" w:cs="Calibri"/>
                <w:bCs/>
              </w:rPr>
            </w:pPr>
            <w:r w:rsidRPr="00A40644">
              <w:rPr>
                <w:rFonts w:ascii="Calibri" w:hAnsi="Calibri" w:cs="Calibri"/>
                <w:bCs/>
              </w:rPr>
              <w:t xml:space="preserve">Projected </w:t>
            </w:r>
          </w:p>
          <w:p w14:paraId="337C46A9" w14:textId="77777777" w:rsidR="00B62AD7" w:rsidRPr="00A40644" w:rsidRDefault="00B62AD7" w:rsidP="000F4382">
            <w:pPr>
              <w:pStyle w:val="NoSpacing"/>
              <w:jc w:val="center"/>
              <w:rPr>
                <w:rFonts w:ascii="Calibri" w:hAnsi="Calibri" w:cs="Calibri"/>
                <w:bCs/>
              </w:rPr>
            </w:pPr>
            <w:r w:rsidRPr="00A40644">
              <w:rPr>
                <w:rFonts w:ascii="Calibri" w:hAnsi="Calibri" w:cs="Calibri"/>
                <w:bCs/>
              </w:rPr>
              <w:t xml:space="preserve">Number of </w:t>
            </w:r>
          </w:p>
          <w:p w14:paraId="41AF976A" w14:textId="77777777" w:rsidR="00B62AD7" w:rsidRPr="00A40644" w:rsidRDefault="00B62AD7" w:rsidP="000F4382">
            <w:pPr>
              <w:pStyle w:val="NoSpacing"/>
              <w:jc w:val="center"/>
              <w:rPr>
                <w:rFonts w:ascii="Calibri" w:hAnsi="Calibri" w:cs="Calibri"/>
                <w:bCs/>
              </w:rPr>
            </w:pPr>
            <w:r w:rsidRPr="00A40644">
              <w:rPr>
                <w:rFonts w:ascii="Calibri" w:hAnsi="Calibri" w:cs="Calibri"/>
                <w:bCs/>
              </w:rPr>
              <w:t>Positions</w:t>
            </w:r>
            <w:r>
              <w:rPr>
                <w:rFonts w:ascii="Calibri" w:hAnsi="Calibri" w:cs="Calibri"/>
                <w:bCs/>
              </w:rPr>
              <w:t xml:space="preserve"> (Total Job Openings)</w:t>
            </w:r>
          </w:p>
        </w:tc>
      </w:tr>
      <w:tr w:rsidR="00B62AD7" w14:paraId="3523A93B" w14:textId="77777777" w:rsidTr="000F4382">
        <w:trPr>
          <w:jc w:val="center"/>
        </w:trPr>
        <w:tc>
          <w:tcPr>
            <w:tcW w:w="3325" w:type="dxa"/>
          </w:tcPr>
          <w:p w14:paraId="140DA290" w14:textId="77777777" w:rsidR="00B62AD7" w:rsidRPr="00A40644" w:rsidRDefault="00B62AD7" w:rsidP="000F4382">
            <w:pPr>
              <w:pStyle w:val="NoSpacing"/>
              <w:rPr>
                <w:rFonts w:ascii="Calibri" w:hAnsi="Calibri" w:cs="Calibri"/>
                <w:bCs/>
              </w:rPr>
            </w:pPr>
            <w:r w:rsidRPr="00A40644">
              <w:rPr>
                <w:rFonts w:ascii="Calibri" w:hAnsi="Calibri" w:cs="Calibri"/>
                <w:bCs/>
              </w:rPr>
              <w:t>Napa County (2018-2028)</w:t>
            </w:r>
          </w:p>
        </w:tc>
        <w:tc>
          <w:tcPr>
            <w:tcW w:w="1709" w:type="dxa"/>
          </w:tcPr>
          <w:p w14:paraId="6A22296E" w14:textId="7276945A" w:rsidR="00B62AD7" w:rsidRPr="00A40644" w:rsidRDefault="00DA0AF3" w:rsidP="000F4382">
            <w:pPr>
              <w:pStyle w:val="NoSpacing"/>
              <w:ind w:right="435"/>
              <w:jc w:val="right"/>
              <w:rPr>
                <w:rFonts w:ascii="Calibri" w:hAnsi="Calibri" w:cs="Calibri"/>
                <w:bCs/>
              </w:rPr>
            </w:pPr>
            <w:r>
              <w:rPr>
                <w:rFonts w:ascii="Calibri" w:hAnsi="Calibri" w:cs="Calibri"/>
                <w:bCs/>
              </w:rPr>
              <w:t>-10</w:t>
            </w:r>
          </w:p>
        </w:tc>
        <w:tc>
          <w:tcPr>
            <w:tcW w:w="2251" w:type="dxa"/>
          </w:tcPr>
          <w:p w14:paraId="3B9C46DD" w14:textId="340E070C" w:rsidR="00B62AD7" w:rsidRPr="00A40644" w:rsidRDefault="00420404" w:rsidP="000F4382">
            <w:pPr>
              <w:pStyle w:val="NoSpacing"/>
              <w:ind w:right="525"/>
              <w:jc w:val="right"/>
              <w:rPr>
                <w:rFonts w:ascii="Calibri" w:hAnsi="Calibri" w:cs="Calibri"/>
                <w:bCs/>
              </w:rPr>
            </w:pPr>
            <w:r>
              <w:rPr>
                <w:rFonts w:ascii="Calibri" w:hAnsi="Calibri" w:cs="Calibri"/>
                <w:bCs/>
              </w:rPr>
              <w:t>-8.3%</w:t>
            </w:r>
          </w:p>
        </w:tc>
        <w:tc>
          <w:tcPr>
            <w:tcW w:w="1890" w:type="dxa"/>
          </w:tcPr>
          <w:p w14:paraId="75576752" w14:textId="7103DAAC" w:rsidR="00B62AD7" w:rsidRPr="00A40644" w:rsidRDefault="00A50BDD" w:rsidP="000F4382">
            <w:pPr>
              <w:pStyle w:val="NoSpacing"/>
              <w:ind w:right="613"/>
              <w:jc w:val="right"/>
              <w:rPr>
                <w:rFonts w:ascii="Calibri" w:hAnsi="Calibri" w:cs="Calibri"/>
                <w:bCs/>
              </w:rPr>
            </w:pPr>
            <w:r>
              <w:rPr>
                <w:rFonts w:ascii="Calibri" w:hAnsi="Calibri" w:cs="Calibri"/>
                <w:bCs/>
              </w:rPr>
              <w:t>110</w:t>
            </w:r>
          </w:p>
        </w:tc>
      </w:tr>
      <w:tr w:rsidR="00B62AD7" w14:paraId="7183B294" w14:textId="77777777" w:rsidTr="000F4382">
        <w:trPr>
          <w:jc w:val="center"/>
        </w:trPr>
        <w:tc>
          <w:tcPr>
            <w:tcW w:w="3325" w:type="dxa"/>
          </w:tcPr>
          <w:p w14:paraId="341FFA66" w14:textId="77777777" w:rsidR="00B62AD7" w:rsidRPr="00A40644" w:rsidRDefault="00B62AD7" w:rsidP="000F4382">
            <w:pPr>
              <w:pStyle w:val="NoSpacing"/>
              <w:rPr>
                <w:rFonts w:ascii="Calibri" w:hAnsi="Calibri" w:cs="Calibri"/>
                <w:bCs/>
              </w:rPr>
            </w:pPr>
            <w:r w:rsidRPr="00A40644">
              <w:rPr>
                <w:rFonts w:ascii="Calibri" w:hAnsi="Calibri" w:cs="Calibri"/>
                <w:bCs/>
              </w:rPr>
              <w:t>Bay</w:t>
            </w:r>
            <w:r>
              <w:rPr>
                <w:rFonts w:ascii="Calibri" w:hAnsi="Calibri" w:cs="Calibri"/>
                <w:bCs/>
              </w:rPr>
              <w:t xml:space="preserve"> </w:t>
            </w:r>
            <w:proofErr w:type="spellStart"/>
            <w:r>
              <w:rPr>
                <w:rFonts w:ascii="Calibri" w:hAnsi="Calibri" w:cs="Calibri"/>
                <w:bCs/>
              </w:rPr>
              <w:t>Area</w:t>
            </w:r>
            <w:r w:rsidRPr="00A40644">
              <w:rPr>
                <w:rFonts w:ascii="Calibri" w:hAnsi="Calibri" w:cs="Calibri"/>
                <w:bCs/>
                <w:vertAlign w:val="superscript"/>
              </w:rPr>
              <w:t>A</w:t>
            </w:r>
            <w:proofErr w:type="spellEnd"/>
            <w:r w:rsidRPr="00A40644">
              <w:rPr>
                <w:rFonts w:ascii="Calibri" w:hAnsi="Calibri" w:cs="Calibri"/>
                <w:bCs/>
                <w:vertAlign w:val="superscript"/>
              </w:rPr>
              <w:t xml:space="preserve"> </w:t>
            </w:r>
            <w:r w:rsidRPr="00A40644">
              <w:rPr>
                <w:rFonts w:ascii="Calibri" w:hAnsi="Calibri" w:cs="Calibri"/>
                <w:bCs/>
              </w:rPr>
              <w:t>(2018-2028)</w:t>
            </w:r>
          </w:p>
        </w:tc>
        <w:tc>
          <w:tcPr>
            <w:tcW w:w="1709" w:type="dxa"/>
          </w:tcPr>
          <w:p w14:paraId="49D5FD36" w14:textId="571BB773" w:rsidR="00B62AD7" w:rsidRPr="00A40644" w:rsidRDefault="00504B27" w:rsidP="000F4382">
            <w:pPr>
              <w:pStyle w:val="NoSpacing"/>
              <w:ind w:right="435"/>
              <w:jc w:val="right"/>
              <w:rPr>
                <w:rFonts w:ascii="Calibri" w:hAnsi="Calibri" w:cs="Calibri"/>
                <w:bCs/>
              </w:rPr>
            </w:pPr>
            <w:r>
              <w:rPr>
                <w:rFonts w:ascii="Calibri" w:hAnsi="Calibri" w:cs="Calibri"/>
                <w:bCs/>
              </w:rPr>
              <w:t>930</w:t>
            </w:r>
          </w:p>
        </w:tc>
        <w:tc>
          <w:tcPr>
            <w:tcW w:w="2251" w:type="dxa"/>
          </w:tcPr>
          <w:p w14:paraId="315FD882" w14:textId="5CD5A8F4" w:rsidR="00B62AD7" w:rsidRPr="00A40644" w:rsidRDefault="00E36BED" w:rsidP="000F4382">
            <w:pPr>
              <w:pStyle w:val="NoSpacing"/>
              <w:ind w:right="525"/>
              <w:jc w:val="right"/>
              <w:rPr>
                <w:rFonts w:ascii="Calibri" w:hAnsi="Calibri" w:cs="Calibri"/>
                <w:bCs/>
              </w:rPr>
            </w:pPr>
            <w:r>
              <w:rPr>
                <w:rFonts w:ascii="Calibri" w:hAnsi="Calibri" w:cs="Calibri"/>
                <w:bCs/>
              </w:rPr>
              <w:t>8.6%</w:t>
            </w:r>
          </w:p>
        </w:tc>
        <w:tc>
          <w:tcPr>
            <w:tcW w:w="1890" w:type="dxa"/>
          </w:tcPr>
          <w:p w14:paraId="4501CF8A" w14:textId="1735C865" w:rsidR="00B62AD7" w:rsidRPr="00A40644" w:rsidRDefault="006C28FF" w:rsidP="000F4382">
            <w:pPr>
              <w:pStyle w:val="NoSpacing"/>
              <w:ind w:right="613"/>
              <w:jc w:val="right"/>
              <w:rPr>
                <w:rFonts w:ascii="Calibri" w:hAnsi="Calibri" w:cs="Calibri"/>
                <w:bCs/>
              </w:rPr>
            </w:pPr>
            <w:r>
              <w:rPr>
                <w:rFonts w:ascii="Calibri" w:hAnsi="Calibri" w:cs="Calibri"/>
                <w:bCs/>
              </w:rPr>
              <w:t>12,190</w:t>
            </w:r>
          </w:p>
        </w:tc>
      </w:tr>
      <w:tr w:rsidR="00B62AD7" w14:paraId="59B84468" w14:textId="77777777" w:rsidTr="000F4382">
        <w:trPr>
          <w:jc w:val="center"/>
        </w:trPr>
        <w:tc>
          <w:tcPr>
            <w:tcW w:w="3325" w:type="dxa"/>
          </w:tcPr>
          <w:p w14:paraId="6466C29D" w14:textId="77777777" w:rsidR="00B62AD7" w:rsidRPr="00A40644" w:rsidRDefault="00B62AD7" w:rsidP="000F4382">
            <w:pPr>
              <w:pStyle w:val="NoSpacing"/>
              <w:rPr>
                <w:rFonts w:ascii="Calibri" w:hAnsi="Calibri" w:cs="Calibri"/>
                <w:bCs/>
              </w:rPr>
            </w:pPr>
            <w:r w:rsidRPr="00A40644">
              <w:rPr>
                <w:rFonts w:ascii="Calibri" w:hAnsi="Calibri" w:cs="Calibri"/>
                <w:bCs/>
              </w:rPr>
              <w:t>California (2018-2028)</w:t>
            </w:r>
          </w:p>
        </w:tc>
        <w:tc>
          <w:tcPr>
            <w:tcW w:w="1709" w:type="dxa"/>
          </w:tcPr>
          <w:p w14:paraId="5544DBC6" w14:textId="7B1E88E1" w:rsidR="00B62AD7" w:rsidRPr="00A40644" w:rsidRDefault="002F5333" w:rsidP="000F4382">
            <w:pPr>
              <w:pStyle w:val="NoSpacing"/>
              <w:ind w:right="435"/>
              <w:jc w:val="right"/>
              <w:rPr>
                <w:rFonts w:ascii="Calibri" w:hAnsi="Calibri" w:cs="Calibri"/>
                <w:bCs/>
              </w:rPr>
            </w:pPr>
            <w:r>
              <w:rPr>
                <w:rFonts w:ascii="Calibri" w:hAnsi="Calibri" w:cs="Calibri"/>
                <w:bCs/>
              </w:rPr>
              <w:t>4,000</w:t>
            </w:r>
          </w:p>
        </w:tc>
        <w:tc>
          <w:tcPr>
            <w:tcW w:w="2251" w:type="dxa"/>
          </w:tcPr>
          <w:p w14:paraId="4DB0137F" w14:textId="198406CC" w:rsidR="00B62AD7" w:rsidRPr="00A40644" w:rsidRDefault="00962E42" w:rsidP="000F4382">
            <w:pPr>
              <w:pStyle w:val="NoSpacing"/>
              <w:ind w:right="525"/>
              <w:jc w:val="right"/>
              <w:rPr>
                <w:rFonts w:ascii="Calibri" w:hAnsi="Calibri" w:cs="Calibri"/>
                <w:bCs/>
              </w:rPr>
            </w:pPr>
            <w:r>
              <w:rPr>
                <w:rFonts w:ascii="Calibri" w:hAnsi="Calibri" w:cs="Calibri"/>
                <w:bCs/>
              </w:rPr>
              <w:t>11.3%</w:t>
            </w:r>
          </w:p>
        </w:tc>
        <w:tc>
          <w:tcPr>
            <w:tcW w:w="1890" w:type="dxa"/>
          </w:tcPr>
          <w:p w14:paraId="76E8BD6F" w14:textId="5B75FDFB" w:rsidR="00B62AD7" w:rsidRPr="00A40644" w:rsidRDefault="005C266C" w:rsidP="000F4382">
            <w:pPr>
              <w:pStyle w:val="NoSpacing"/>
              <w:ind w:right="613"/>
              <w:jc w:val="right"/>
              <w:rPr>
                <w:rFonts w:ascii="Calibri" w:hAnsi="Calibri" w:cs="Calibri"/>
                <w:bCs/>
              </w:rPr>
            </w:pPr>
            <w:r>
              <w:rPr>
                <w:rFonts w:ascii="Calibri" w:hAnsi="Calibri" w:cs="Calibri"/>
                <w:bCs/>
              </w:rPr>
              <w:t>37,780</w:t>
            </w:r>
          </w:p>
        </w:tc>
      </w:tr>
      <w:tr w:rsidR="00B62AD7" w14:paraId="6CBB69F9" w14:textId="77777777" w:rsidTr="000F4382">
        <w:trPr>
          <w:jc w:val="center"/>
        </w:trPr>
        <w:tc>
          <w:tcPr>
            <w:tcW w:w="9175" w:type="dxa"/>
            <w:gridSpan w:val="4"/>
            <w:shd w:val="clear" w:color="auto" w:fill="9FAD9F"/>
          </w:tcPr>
          <w:p w14:paraId="0D253801" w14:textId="77777777" w:rsidR="00B62AD7" w:rsidRPr="00A40644" w:rsidRDefault="00B62AD7" w:rsidP="000F4382">
            <w:pPr>
              <w:pStyle w:val="NoSpacing"/>
              <w:ind w:right="796"/>
              <w:rPr>
                <w:rFonts w:ascii="Calibri" w:hAnsi="Calibri" w:cs="Calibri"/>
                <w:bCs/>
                <w:i/>
                <w:iCs/>
              </w:rPr>
            </w:pPr>
            <w:r w:rsidRPr="00A40644">
              <w:rPr>
                <w:rFonts w:ascii="Calibri" w:hAnsi="Calibri" w:cs="Calibri"/>
                <w:bCs/>
                <w:i/>
                <w:iCs/>
              </w:rPr>
              <w:t>Source:  Economic Development Department Labor Market Information, Occupational Data, Occupational Projections (</w:t>
            </w:r>
            <w:hyperlink r:id="rId11" w:history="1">
              <w:r w:rsidRPr="00A40644">
                <w:rPr>
                  <w:rStyle w:val="Hyperlink"/>
                  <w:rFonts w:ascii="Calibri" w:hAnsi="Calibri" w:cs="Calibri"/>
                  <w:bCs/>
                  <w:i/>
                  <w:iCs/>
                  <w:color w:val="0070C0"/>
                </w:rPr>
                <w:t>http://www.labormarketinfo.edd.ca.gov</w:t>
              </w:r>
            </w:hyperlink>
            <w:r w:rsidRPr="00A40644">
              <w:rPr>
                <w:rFonts w:ascii="Calibri" w:hAnsi="Calibri" w:cs="Calibri"/>
                <w:bCs/>
                <w:i/>
                <w:iCs/>
              </w:rPr>
              <w:t xml:space="preserve">) </w:t>
            </w:r>
          </w:p>
          <w:p w14:paraId="67E23941" w14:textId="77777777" w:rsidR="00B62AD7" w:rsidRPr="00A40644" w:rsidRDefault="00B62AD7" w:rsidP="000F4382">
            <w:pPr>
              <w:pStyle w:val="NoSpacing"/>
              <w:ind w:right="796"/>
              <w:rPr>
                <w:rFonts w:ascii="Calibri" w:hAnsi="Calibri" w:cs="Calibri"/>
                <w:bCs/>
              </w:rPr>
            </w:pPr>
            <w:proofErr w:type="spellStart"/>
            <w:r w:rsidRPr="00A40644">
              <w:rPr>
                <w:rFonts w:ascii="Calibri" w:hAnsi="Calibri" w:cs="Calibri"/>
                <w:bCs/>
                <w:i/>
                <w:iCs/>
                <w:vertAlign w:val="superscript"/>
              </w:rPr>
              <w:t>A</w:t>
            </w:r>
            <w:r w:rsidRPr="00A40644">
              <w:rPr>
                <w:rFonts w:ascii="Calibri" w:hAnsi="Calibri" w:cs="Calibri"/>
                <w:bCs/>
                <w:i/>
                <w:iCs/>
              </w:rPr>
              <w:t>Bay</w:t>
            </w:r>
            <w:proofErr w:type="spellEnd"/>
            <w:r w:rsidRPr="00A40644">
              <w:rPr>
                <w:rFonts w:ascii="Calibri" w:hAnsi="Calibri" w:cs="Calibri"/>
                <w:bCs/>
                <w:i/>
                <w:iCs/>
              </w:rPr>
              <w:t xml:space="preserve"> </w:t>
            </w:r>
            <w:r w:rsidRPr="006D1CF1">
              <w:rPr>
                <w:rFonts w:ascii="Calibri" w:hAnsi="Calibri" w:cs="Calibri"/>
                <w:bCs/>
                <w:i/>
                <w:iCs/>
              </w:rPr>
              <w:t xml:space="preserve">Area counties </w:t>
            </w:r>
            <w:proofErr w:type="gramStart"/>
            <w:r w:rsidRPr="006D1CF1">
              <w:rPr>
                <w:rFonts w:ascii="Calibri" w:hAnsi="Calibri" w:cs="Calibri"/>
                <w:bCs/>
                <w:i/>
                <w:iCs/>
              </w:rPr>
              <w:t>include:</w:t>
            </w:r>
            <w:proofErr w:type="gramEnd"/>
            <w:r w:rsidRPr="006D1CF1">
              <w:rPr>
                <w:rFonts w:ascii="Calibri" w:hAnsi="Calibri" w:cs="Calibri"/>
                <w:bCs/>
                <w:i/>
                <w:iCs/>
              </w:rPr>
              <w:t xml:space="preserve">  Alameda, Contra Costa, Marin, San Francisco, San Mateo, Santa Clara, Solano, and Sonoma.  Figures also include San Benito County (reported with projections for Santa Clara County).</w:t>
            </w:r>
            <w:r w:rsidRPr="00A40644">
              <w:rPr>
                <w:rFonts w:ascii="Calibri" w:hAnsi="Calibri" w:cs="Calibri"/>
                <w:bCs/>
              </w:rPr>
              <w:t xml:space="preserve"> </w:t>
            </w:r>
          </w:p>
        </w:tc>
      </w:tr>
    </w:tbl>
    <w:p w14:paraId="78AECDBD" w14:textId="756177BB" w:rsidR="0088093D" w:rsidRDefault="0088093D" w:rsidP="0088093D">
      <w:pPr>
        <w:pStyle w:val="NoSpacing"/>
        <w:rPr>
          <w:rFonts w:ascii="Calibri" w:hAnsi="Calibri" w:cs="Calibri"/>
          <w:i/>
          <w:color w:val="A6A6A6" w:themeColor="background1" w:themeShade="A6"/>
        </w:rPr>
      </w:pPr>
    </w:p>
    <w:tbl>
      <w:tblPr>
        <w:tblStyle w:val="TableGrid"/>
        <w:tblW w:w="0" w:type="auto"/>
        <w:tblInd w:w="805" w:type="dxa"/>
        <w:tblLook w:val="04A0" w:firstRow="1" w:lastRow="0" w:firstColumn="1" w:lastColumn="0" w:noHBand="0" w:noVBand="1"/>
      </w:tblPr>
      <w:tblGrid>
        <w:gridCol w:w="9180"/>
      </w:tblGrid>
      <w:tr w:rsidR="00CA3871" w14:paraId="78CD4313" w14:textId="77777777" w:rsidTr="00CA3871">
        <w:tc>
          <w:tcPr>
            <w:tcW w:w="9180" w:type="dxa"/>
          </w:tcPr>
          <w:p w14:paraId="54743496" w14:textId="77777777" w:rsidR="0043535A" w:rsidRDefault="0043535A" w:rsidP="0043535A">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Pr>
                <w:rFonts w:ascii="Calibri" w:hAnsi="Calibri" w:cs="Calibri"/>
                <w:i/>
              </w:rPr>
              <w:t xml:space="preserve">The figures reported in the table above pertain to the Standard Occupational Classification for the following position:  </w:t>
            </w:r>
          </w:p>
          <w:p w14:paraId="09124A8B" w14:textId="13580309" w:rsidR="0043535A" w:rsidRPr="006B391E" w:rsidRDefault="0043535A" w:rsidP="0043535A">
            <w:pPr>
              <w:pStyle w:val="NoSpacing"/>
              <w:numPr>
                <w:ilvl w:val="0"/>
                <w:numId w:val="37"/>
              </w:numPr>
              <w:spacing w:before="100"/>
              <w:rPr>
                <w:rFonts w:ascii="Calibri" w:hAnsi="Calibri" w:cs="Calibri"/>
                <w:i/>
              </w:rPr>
            </w:pPr>
            <w:r>
              <w:rPr>
                <w:rFonts w:ascii="Calibri" w:hAnsi="Calibri" w:cs="Calibri"/>
                <w:i/>
              </w:rPr>
              <w:t>Graphic Designers</w:t>
            </w:r>
          </w:p>
          <w:p w14:paraId="1DC26721" w14:textId="77777777" w:rsidR="0043535A" w:rsidRDefault="0043535A" w:rsidP="0043535A">
            <w:pPr>
              <w:pStyle w:val="NoSpacing"/>
              <w:rPr>
                <w:rFonts w:ascii="Calibri" w:hAnsi="Calibri" w:cs="Calibri"/>
                <w:i/>
              </w:rPr>
            </w:pPr>
          </w:p>
          <w:p w14:paraId="17FA4F9F" w14:textId="7E6131A8" w:rsidR="00CA3871" w:rsidRDefault="0043535A" w:rsidP="0043535A">
            <w:pPr>
              <w:pStyle w:val="NoSpacing"/>
              <w:rPr>
                <w:rFonts w:ascii="Calibri" w:hAnsi="Calibri" w:cs="Calibri"/>
                <w:i/>
                <w:color w:val="A6A6A6" w:themeColor="background1" w:themeShade="A6"/>
              </w:rPr>
            </w:pPr>
            <w:r>
              <w:rPr>
                <w:rFonts w:ascii="Calibri" w:hAnsi="Calibri" w:cs="Calibri"/>
                <w:i/>
              </w:rPr>
              <w:t xml:space="preserve">The Economic Development Department projects a decrease of </w:t>
            </w:r>
            <w:r w:rsidR="00D21446">
              <w:rPr>
                <w:rFonts w:ascii="Calibri" w:hAnsi="Calibri" w:cs="Calibri"/>
                <w:i/>
              </w:rPr>
              <w:t>1</w:t>
            </w:r>
            <w:r>
              <w:rPr>
                <w:rFonts w:ascii="Calibri" w:hAnsi="Calibri" w:cs="Calibri"/>
                <w:i/>
              </w:rPr>
              <w:t xml:space="preserve">0 positions within Napa County and </w:t>
            </w:r>
            <w:r w:rsidR="00D21446">
              <w:rPr>
                <w:rFonts w:ascii="Calibri" w:hAnsi="Calibri" w:cs="Calibri"/>
                <w:i/>
              </w:rPr>
              <w:t>an increase</w:t>
            </w:r>
            <w:r>
              <w:rPr>
                <w:rFonts w:ascii="Calibri" w:hAnsi="Calibri" w:cs="Calibri"/>
                <w:i/>
              </w:rPr>
              <w:t xml:space="preserve"> of </w:t>
            </w:r>
            <w:r w:rsidR="00D21446">
              <w:rPr>
                <w:rFonts w:ascii="Calibri" w:hAnsi="Calibri" w:cs="Calibri"/>
                <w:i/>
              </w:rPr>
              <w:t>930</w:t>
            </w:r>
            <w:r>
              <w:rPr>
                <w:rFonts w:ascii="Calibri" w:hAnsi="Calibri" w:cs="Calibri"/>
                <w:i/>
              </w:rPr>
              <w:t xml:space="preserve"> positions within the Bay Area for the </w:t>
            </w:r>
            <w:r w:rsidR="00D21446">
              <w:rPr>
                <w:rFonts w:ascii="Calibri" w:hAnsi="Calibri" w:cs="Calibri"/>
                <w:i/>
              </w:rPr>
              <w:t>Digital Art and Design</w:t>
            </w:r>
            <w:r>
              <w:rPr>
                <w:rFonts w:ascii="Calibri" w:hAnsi="Calibri" w:cs="Calibri"/>
                <w:i/>
              </w:rPr>
              <w:t xml:space="preserve"> Program by 2028 (compared to 2018).  The</w:t>
            </w:r>
            <w:r w:rsidR="00D21446">
              <w:rPr>
                <w:rFonts w:ascii="Calibri" w:hAnsi="Calibri" w:cs="Calibri"/>
                <w:i/>
              </w:rPr>
              <w:t xml:space="preserve"> </w:t>
            </w:r>
            <w:r>
              <w:rPr>
                <w:rFonts w:ascii="Calibri" w:hAnsi="Calibri" w:cs="Calibri"/>
                <w:i/>
              </w:rPr>
              <w:t xml:space="preserve">decrease in the number of positions </w:t>
            </w:r>
            <w:r w:rsidR="00D21446">
              <w:rPr>
                <w:rFonts w:ascii="Calibri" w:hAnsi="Calibri" w:cs="Calibri"/>
                <w:i/>
              </w:rPr>
              <w:t xml:space="preserve">in Napa County </w:t>
            </w:r>
            <w:r>
              <w:rPr>
                <w:rFonts w:ascii="Calibri" w:hAnsi="Calibri" w:cs="Calibri"/>
                <w:i/>
              </w:rPr>
              <w:t>translate</w:t>
            </w:r>
            <w:r w:rsidR="00D21446">
              <w:rPr>
                <w:rFonts w:ascii="Calibri" w:hAnsi="Calibri" w:cs="Calibri"/>
                <w:i/>
              </w:rPr>
              <w:t>s</w:t>
            </w:r>
            <w:r>
              <w:rPr>
                <w:rFonts w:ascii="Calibri" w:hAnsi="Calibri" w:cs="Calibri"/>
                <w:i/>
              </w:rPr>
              <w:t xml:space="preserve"> to a</w:t>
            </w:r>
            <w:r w:rsidR="00D21446">
              <w:rPr>
                <w:rFonts w:ascii="Calibri" w:hAnsi="Calibri" w:cs="Calibri"/>
                <w:i/>
              </w:rPr>
              <w:t>n 8.3%</w:t>
            </w:r>
            <w:r w:rsidR="00400675">
              <w:rPr>
                <w:rFonts w:ascii="Calibri" w:hAnsi="Calibri" w:cs="Calibri"/>
                <w:i/>
              </w:rPr>
              <w:t xml:space="preserve"> de</w:t>
            </w:r>
            <w:r>
              <w:rPr>
                <w:rFonts w:ascii="Calibri" w:hAnsi="Calibri" w:cs="Calibri"/>
                <w:i/>
              </w:rPr>
              <w:t>crease for the industry</w:t>
            </w:r>
            <w:r w:rsidR="00400675">
              <w:rPr>
                <w:rFonts w:ascii="Calibri" w:hAnsi="Calibri" w:cs="Calibri"/>
                <w:i/>
              </w:rPr>
              <w:t xml:space="preserve">.  The increase in the number of positions in the Bay Area translates to </w:t>
            </w:r>
            <w:r w:rsidR="00374E0B">
              <w:rPr>
                <w:rFonts w:ascii="Calibri" w:hAnsi="Calibri" w:cs="Calibri"/>
                <w:i/>
              </w:rPr>
              <w:t>an 8.6% inc</w:t>
            </w:r>
            <w:r>
              <w:rPr>
                <w:rFonts w:ascii="Calibri" w:hAnsi="Calibri" w:cs="Calibri"/>
                <w:i/>
              </w:rPr>
              <w:t xml:space="preserve">rease.  </w:t>
            </w:r>
            <w:r w:rsidR="00336A43">
              <w:rPr>
                <w:rFonts w:ascii="Calibri" w:hAnsi="Calibri" w:cs="Calibri"/>
                <w:i/>
              </w:rPr>
              <w:t xml:space="preserve">The number of positions across </w:t>
            </w:r>
            <w:r>
              <w:rPr>
                <w:rFonts w:ascii="Calibri" w:hAnsi="Calibri" w:cs="Calibri"/>
                <w:i/>
              </w:rPr>
              <w:t xml:space="preserve">California is expected to increase by </w:t>
            </w:r>
            <w:r w:rsidR="00336A43">
              <w:rPr>
                <w:rFonts w:ascii="Calibri" w:hAnsi="Calibri" w:cs="Calibri"/>
                <w:i/>
              </w:rPr>
              <w:t>11.3</w:t>
            </w:r>
            <w:r>
              <w:rPr>
                <w:rFonts w:ascii="Calibri" w:hAnsi="Calibri" w:cs="Calibri"/>
                <w:i/>
              </w:rPr>
              <w:t xml:space="preserve">% by 2028.  </w:t>
            </w:r>
          </w:p>
        </w:tc>
      </w:tr>
    </w:tbl>
    <w:p w14:paraId="373B44CF" w14:textId="77CB870C" w:rsidR="00CA3871" w:rsidRDefault="00CA3871" w:rsidP="0088093D">
      <w:pPr>
        <w:pStyle w:val="NoSpacing"/>
        <w:rPr>
          <w:rFonts w:ascii="Calibri" w:hAnsi="Calibri" w:cs="Calibri"/>
          <w:i/>
          <w:color w:val="A6A6A6" w:themeColor="background1" w:themeShade="A6"/>
        </w:rPr>
      </w:pPr>
    </w:p>
    <w:p w14:paraId="6517D287"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 xml:space="preserve">Program Reflection: </w:t>
      </w:r>
    </w:p>
    <w:tbl>
      <w:tblPr>
        <w:tblStyle w:val="TableGrid"/>
        <w:tblW w:w="0" w:type="auto"/>
        <w:tblInd w:w="-5" w:type="dxa"/>
        <w:tblLook w:val="04A0" w:firstRow="1" w:lastRow="0" w:firstColumn="1" w:lastColumn="0" w:noHBand="0" w:noVBand="1"/>
      </w:tblPr>
      <w:tblGrid>
        <w:gridCol w:w="9630"/>
      </w:tblGrid>
      <w:tr w:rsidR="0088093D" w:rsidRPr="006B391E" w14:paraId="086396AB" w14:textId="77777777" w:rsidTr="0E425EE3">
        <w:tc>
          <w:tcPr>
            <w:tcW w:w="9630" w:type="dxa"/>
          </w:tcPr>
          <w:p w14:paraId="5DF48372" w14:textId="2FC88CEE" w:rsidR="0088093D" w:rsidRPr="006B391E" w:rsidRDefault="6A6D4085" w:rsidP="00C66E4E">
            <w:pPr>
              <w:pStyle w:val="NoSpacing"/>
            </w:pPr>
            <w:r w:rsidRPr="0E425EE3">
              <w:rPr>
                <w:rFonts w:ascii="Calibri" w:eastAsia="Calibri" w:hAnsi="Calibri" w:cs="Calibri"/>
                <w:color w:val="000000" w:themeColor="text1"/>
              </w:rPr>
              <w:t xml:space="preserve">The creation of our Advisory Committee will help guide the program regarding career preparation for students. We continue to work closely with </w:t>
            </w:r>
            <w:r w:rsidR="1080306B" w:rsidRPr="0E425EE3">
              <w:rPr>
                <w:rFonts w:ascii="Calibri" w:eastAsia="Calibri" w:hAnsi="Calibri" w:cs="Calibri"/>
                <w:color w:val="000000" w:themeColor="text1"/>
              </w:rPr>
              <w:t>the Career Center</w:t>
            </w:r>
            <w:r w:rsidRPr="0E425EE3">
              <w:rPr>
                <w:rFonts w:ascii="Calibri" w:eastAsia="Calibri" w:hAnsi="Calibri" w:cs="Calibri"/>
                <w:color w:val="000000" w:themeColor="text1"/>
              </w:rPr>
              <w:t xml:space="preserve"> to help students create resumes, portfolios, and find jobs. </w:t>
            </w:r>
            <w:r w:rsidR="1B5425FB" w:rsidRPr="0E425EE3">
              <w:rPr>
                <w:rFonts w:ascii="Calibri" w:eastAsia="Calibri" w:hAnsi="Calibri" w:cs="Calibri"/>
                <w:color w:val="000000" w:themeColor="text1"/>
              </w:rPr>
              <w:t>Our new department bulletin board allows for job postings in the building for students to view.</w:t>
            </w:r>
            <w:r w:rsidR="48D53024" w:rsidRPr="0E425EE3">
              <w:rPr>
                <w:rFonts w:ascii="Calibri" w:eastAsia="Calibri" w:hAnsi="Calibri" w:cs="Calibri"/>
                <w:color w:val="000000" w:themeColor="text1"/>
              </w:rPr>
              <w:t xml:space="preserve"> </w:t>
            </w:r>
          </w:p>
        </w:tc>
      </w:tr>
    </w:tbl>
    <w:p w14:paraId="6F97C0F6" w14:textId="77777777" w:rsidR="0088093D" w:rsidRPr="006B391E" w:rsidRDefault="0088093D" w:rsidP="0088093D">
      <w:pPr>
        <w:pStyle w:val="NoSpacing"/>
        <w:ind w:left="450"/>
        <w:rPr>
          <w:rFonts w:ascii="Calibri" w:hAnsi="Calibri" w:cs="Calibri"/>
          <w:b/>
        </w:rPr>
      </w:pPr>
    </w:p>
    <w:p w14:paraId="2BD288F7" w14:textId="77777777" w:rsidR="0088093D" w:rsidRPr="006B391E" w:rsidRDefault="0088093D" w:rsidP="0088093D">
      <w:pPr>
        <w:pStyle w:val="NoSpacing"/>
        <w:rPr>
          <w:rFonts w:ascii="Calibri" w:hAnsi="Calibri" w:cs="Calibri"/>
          <w:iCs/>
          <w:color w:val="A6A6A6" w:themeColor="background1" w:themeShade="A6"/>
        </w:rPr>
      </w:pPr>
    </w:p>
    <w:p w14:paraId="46DD3F47" w14:textId="77777777" w:rsidR="0088093D" w:rsidRPr="006B391E" w:rsidRDefault="0088093D" w:rsidP="0088093D">
      <w:pPr>
        <w:pStyle w:val="NoSpacing"/>
        <w:numPr>
          <w:ilvl w:val="0"/>
          <w:numId w:val="7"/>
        </w:numPr>
        <w:spacing w:before="0"/>
        <w:rPr>
          <w:rFonts w:ascii="Calibri" w:hAnsi="Calibri" w:cs="Calibri"/>
          <w:b/>
        </w:rPr>
      </w:pPr>
      <w:r w:rsidRPr="006B391E">
        <w:rPr>
          <w:rFonts w:ascii="Calibri" w:hAnsi="Calibri" w:cs="Calibri"/>
          <w:b/>
        </w:rPr>
        <w:t xml:space="preserve">Momentum </w:t>
      </w:r>
    </w:p>
    <w:p w14:paraId="30D14E93" w14:textId="77777777" w:rsidR="0088093D" w:rsidRPr="006B391E" w:rsidRDefault="0088093D" w:rsidP="0088093D">
      <w:pPr>
        <w:pStyle w:val="NoSpacing"/>
        <w:rPr>
          <w:rFonts w:ascii="Calibri" w:hAnsi="Calibri" w:cs="Calibri"/>
          <w:b/>
        </w:rPr>
      </w:pPr>
    </w:p>
    <w:p w14:paraId="6522B309" w14:textId="2CF26458" w:rsidR="00B02A63" w:rsidRPr="00771D0D" w:rsidRDefault="0088093D" w:rsidP="00771D0D">
      <w:pPr>
        <w:pStyle w:val="NoSpacing"/>
        <w:numPr>
          <w:ilvl w:val="0"/>
          <w:numId w:val="12"/>
        </w:numPr>
        <w:spacing w:before="0"/>
        <w:rPr>
          <w:rFonts w:ascii="Calibri" w:hAnsi="Calibri" w:cs="Calibri"/>
          <w:b/>
        </w:rPr>
      </w:pPr>
      <w:r w:rsidRPr="006B391E">
        <w:rPr>
          <w:rFonts w:ascii="Calibri" w:hAnsi="Calibri" w:cs="Calibri"/>
          <w:b/>
        </w:rPr>
        <w:t>Retention and Successful Course Completion Rates</w:t>
      </w:r>
    </w:p>
    <w:tbl>
      <w:tblPr>
        <w:tblW w:w="8185" w:type="dxa"/>
        <w:jc w:val="center"/>
        <w:tblLook w:val="04A0" w:firstRow="1" w:lastRow="0" w:firstColumn="1" w:lastColumn="0" w:noHBand="0" w:noVBand="1"/>
      </w:tblPr>
      <w:tblGrid>
        <w:gridCol w:w="1742"/>
        <w:gridCol w:w="957"/>
        <w:gridCol w:w="830"/>
        <w:gridCol w:w="1017"/>
        <w:gridCol w:w="989"/>
        <w:gridCol w:w="900"/>
        <w:gridCol w:w="1750"/>
      </w:tblGrid>
      <w:tr w:rsidR="00B02A63" w:rsidRPr="006B391E" w14:paraId="377BC57B" w14:textId="77777777" w:rsidTr="000F4382">
        <w:trPr>
          <w:trHeight w:val="581"/>
          <w:jc w:val="center"/>
        </w:trPr>
        <w:tc>
          <w:tcPr>
            <w:tcW w:w="1742" w:type="dxa"/>
            <w:tcBorders>
              <w:top w:val="single" w:sz="4" w:space="0" w:color="auto"/>
              <w:left w:val="single" w:sz="4" w:space="0" w:color="auto"/>
              <w:bottom w:val="single" w:sz="4" w:space="0" w:color="auto"/>
              <w:right w:val="single" w:sz="4" w:space="0" w:color="auto"/>
            </w:tcBorders>
            <w:shd w:val="clear" w:color="auto" w:fill="9FAD9F"/>
            <w:vAlign w:val="center"/>
          </w:tcPr>
          <w:p w14:paraId="6887B28D" w14:textId="77777777" w:rsidR="00B02A63" w:rsidRPr="006B391E" w:rsidRDefault="00B02A63" w:rsidP="00B02A63">
            <w:pPr>
              <w:spacing w:before="0" w:after="0" w:line="240" w:lineRule="auto"/>
              <w:rPr>
                <w:rFonts w:ascii="Calibri" w:eastAsia="Times New Roman" w:hAnsi="Calibri" w:cs="Calibri"/>
                <w:b/>
                <w:bCs/>
                <w:color w:val="000000"/>
              </w:rPr>
            </w:pP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0C04ED9C" w14:textId="77777777" w:rsidR="00B02A63" w:rsidRPr="006B391E" w:rsidRDefault="00B02A63" w:rsidP="00B02A6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Retention Rates</w:t>
            </w:r>
          </w:p>
          <w:p w14:paraId="38D9BE63" w14:textId="341C3B3C" w:rsidR="00B02A63" w:rsidRPr="006B391E" w:rsidRDefault="00B02A63" w:rsidP="00B02A6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(Across Three Years)</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3A19442A" w14:textId="77777777" w:rsidR="00B02A63" w:rsidRPr="006B391E" w:rsidRDefault="00B02A63" w:rsidP="00B02A6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Successful Course Completion Rates</w:t>
            </w:r>
          </w:p>
          <w:p w14:paraId="1469BCC6" w14:textId="7658D127" w:rsidR="00B02A63" w:rsidRPr="006B391E" w:rsidRDefault="00B02A63" w:rsidP="00B02A6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(Across Three Years)</w:t>
            </w:r>
          </w:p>
        </w:tc>
      </w:tr>
      <w:tr w:rsidR="00B02A63" w:rsidRPr="006B391E" w14:paraId="36A9417E" w14:textId="77777777" w:rsidTr="000F4382">
        <w:trPr>
          <w:trHeight w:val="300"/>
          <w:jc w:val="center"/>
        </w:trPr>
        <w:tc>
          <w:tcPr>
            <w:tcW w:w="1742" w:type="dxa"/>
            <w:vMerge w:val="restart"/>
            <w:tcBorders>
              <w:top w:val="nil"/>
              <w:left w:val="single" w:sz="4" w:space="0" w:color="auto"/>
              <w:bottom w:val="single" w:sz="4" w:space="0" w:color="auto"/>
              <w:right w:val="single" w:sz="4" w:space="0" w:color="auto"/>
            </w:tcBorders>
            <w:shd w:val="clear" w:color="auto" w:fill="9FAD9F"/>
            <w:vAlign w:val="center"/>
            <w:hideMark/>
          </w:tcPr>
          <w:p w14:paraId="26BF329D" w14:textId="77777777" w:rsidR="00B02A63" w:rsidRPr="006B391E" w:rsidRDefault="00B02A63" w:rsidP="00B02A63">
            <w:pPr>
              <w:spacing w:before="0" w:after="0" w:line="240" w:lineRule="auto"/>
              <w:rPr>
                <w:rFonts w:ascii="Calibri" w:eastAsia="Times New Roman" w:hAnsi="Calibri" w:cs="Calibri"/>
                <w:b/>
                <w:bCs/>
                <w:color w:val="000000"/>
              </w:rPr>
            </w:pPr>
            <w:r w:rsidRPr="006B391E">
              <w:rPr>
                <w:rFonts w:ascii="Calibri" w:eastAsia="Times New Roman" w:hAnsi="Calibri" w:cs="Calibri"/>
                <w:b/>
                <w:bCs/>
                <w:color w:val="000000"/>
              </w:rPr>
              <w:t> Level</w:t>
            </w:r>
          </w:p>
        </w:tc>
        <w:tc>
          <w:tcPr>
            <w:tcW w:w="957" w:type="dxa"/>
            <w:vMerge w:val="restart"/>
            <w:tcBorders>
              <w:top w:val="nil"/>
              <w:left w:val="single" w:sz="4" w:space="0" w:color="auto"/>
              <w:bottom w:val="single" w:sz="4" w:space="0" w:color="auto"/>
              <w:right w:val="single" w:sz="4" w:space="0" w:color="auto"/>
            </w:tcBorders>
            <w:shd w:val="clear" w:color="auto" w:fill="9FAD9F"/>
            <w:vAlign w:val="center"/>
            <w:hideMark/>
          </w:tcPr>
          <w:p w14:paraId="10057FDD" w14:textId="77777777" w:rsidR="00B02A63" w:rsidRPr="006B391E" w:rsidRDefault="00B02A63" w:rsidP="00B02A6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Rate</w:t>
            </w:r>
          </w:p>
        </w:tc>
        <w:tc>
          <w:tcPr>
            <w:tcW w:w="1847" w:type="dxa"/>
            <w:gridSpan w:val="2"/>
            <w:tcBorders>
              <w:top w:val="single" w:sz="4" w:space="0" w:color="auto"/>
              <w:left w:val="nil"/>
              <w:bottom w:val="single" w:sz="4" w:space="0" w:color="auto"/>
              <w:right w:val="single" w:sz="4" w:space="0" w:color="auto"/>
            </w:tcBorders>
            <w:shd w:val="clear" w:color="auto" w:fill="9FAD9F"/>
            <w:vAlign w:val="center"/>
            <w:hideMark/>
          </w:tcPr>
          <w:p w14:paraId="3E06F80F" w14:textId="77777777" w:rsidR="00B02A63" w:rsidRPr="006B391E" w:rsidRDefault="00B02A63" w:rsidP="00B02A6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 Course Rate vs. </w:t>
            </w:r>
          </w:p>
          <w:p w14:paraId="2C6728D3" w14:textId="77777777" w:rsidR="00B02A63" w:rsidRPr="006B391E" w:rsidRDefault="00B02A63" w:rsidP="00B02A6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Program Rate</w:t>
            </w:r>
          </w:p>
        </w:tc>
        <w:tc>
          <w:tcPr>
            <w:tcW w:w="989" w:type="dxa"/>
            <w:vMerge w:val="restart"/>
            <w:tcBorders>
              <w:top w:val="single" w:sz="4" w:space="0" w:color="auto"/>
              <w:left w:val="nil"/>
              <w:right w:val="single" w:sz="4" w:space="0" w:color="auto"/>
            </w:tcBorders>
            <w:shd w:val="clear" w:color="auto" w:fill="9FAD9F"/>
            <w:vAlign w:val="center"/>
          </w:tcPr>
          <w:p w14:paraId="0C95E42C" w14:textId="77777777" w:rsidR="00B02A63" w:rsidRPr="006B391E" w:rsidRDefault="00B02A63" w:rsidP="00B02A6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Rate</w:t>
            </w:r>
          </w:p>
        </w:tc>
        <w:tc>
          <w:tcPr>
            <w:tcW w:w="2650" w:type="dxa"/>
            <w:gridSpan w:val="2"/>
            <w:tcBorders>
              <w:top w:val="single" w:sz="4" w:space="0" w:color="auto"/>
              <w:left w:val="single" w:sz="4" w:space="0" w:color="auto"/>
              <w:bottom w:val="single" w:sz="4" w:space="0" w:color="auto"/>
              <w:right w:val="single" w:sz="4" w:space="0" w:color="auto"/>
            </w:tcBorders>
            <w:shd w:val="clear" w:color="auto" w:fill="9FAD9F"/>
            <w:vAlign w:val="center"/>
          </w:tcPr>
          <w:p w14:paraId="6D5F2454" w14:textId="77777777" w:rsidR="00B02A63" w:rsidRPr="006B391E" w:rsidRDefault="00B02A63" w:rsidP="00B02A6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Course Rate vs. </w:t>
            </w:r>
          </w:p>
          <w:p w14:paraId="76019B21" w14:textId="77777777" w:rsidR="00B02A63" w:rsidRPr="006B391E" w:rsidRDefault="00B02A63" w:rsidP="00B02A6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Program Rate</w:t>
            </w:r>
          </w:p>
        </w:tc>
      </w:tr>
      <w:tr w:rsidR="00B02A63" w:rsidRPr="006B391E" w14:paraId="630A605A" w14:textId="77777777" w:rsidTr="000F4382">
        <w:trPr>
          <w:trHeight w:val="540"/>
          <w:jc w:val="center"/>
        </w:trPr>
        <w:tc>
          <w:tcPr>
            <w:tcW w:w="1742" w:type="dxa"/>
            <w:vMerge/>
            <w:tcBorders>
              <w:top w:val="nil"/>
              <w:left w:val="single" w:sz="4" w:space="0" w:color="auto"/>
              <w:bottom w:val="single" w:sz="4" w:space="0" w:color="auto"/>
              <w:right w:val="single" w:sz="4" w:space="0" w:color="auto"/>
            </w:tcBorders>
            <w:shd w:val="clear" w:color="auto" w:fill="9FAD9F"/>
            <w:vAlign w:val="center"/>
            <w:hideMark/>
          </w:tcPr>
          <w:p w14:paraId="16424608" w14:textId="77777777" w:rsidR="00B02A63" w:rsidRPr="006B391E" w:rsidRDefault="00B02A63" w:rsidP="00B02A63">
            <w:pPr>
              <w:spacing w:before="0" w:after="0" w:line="240" w:lineRule="auto"/>
              <w:rPr>
                <w:rFonts w:ascii="Calibri" w:eastAsia="Times New Roman" w:hAnsi="Calibri" w:cs="Calibri"/>
                <w:b/>
                <w:bCs/>
                <w:color w:val="000000"/>
              </w:rPr>
            </w:pPr>
          </w:p>
        </w:tc>
        <w:tc>
          <w:tcPr>
            <w:tcW w:w="957" w:type="dxa"/>
            <w:vMerge/>
            <w:tcBorders>
              <w:top w:val="nil"/>
              <w:left w:val="single" w:sz="4" w:space="0" w:color="auto"/>
              <w:bottom w:val="single" w:sz="4" w:space="0" w:color="auto"/>
              <w:right w:val="single" w:sz="4" w:space="0" w:color="auto"/>
            </w:tcBorders>
            <w:shd w:val="clear" w:color="auto" w:fill="9FAD9F"/>
            <w:vAlign w:val="center"/>
            <w:hideMark/>
          </w:tcPr>
          <w:p w14:paraId="078570C9" w14:textId="77777777" w:rsidR="00B02A63" w:rsidRPr="006B391E" w:rsidRDefault="00B02A63" w:rsidP="00B02A63">
            <w:pPr>
              <w:spacing w:before="0" w:after="0" w:line="240" w:lineRule="auto"/>
              <w:rPr>
                <w:rFonts w:ascii="Calibri" w:eastAsia="Times New Roman" w:hAnsi="Calibri" w:cs="Calibri"/>
                <w:b/>
                <w:bCs/>
                <w:color w:val="000000"/>
              </w:rPr>
            </w:pPr>
          </w:p>
        </w:tc>
        <w:tc>
          <w:tcPr>
            <w:tcW w:w="830" w:type="dxa"/>
            <w:tcBorders>
              <w:top w:val="nil"/>
              <w:left w:val="nil"/>
              <w:bottom w:val="single" w:sz="4" w:space="0" w:color="auto"/>
              <w:right w:val="single" w:sz="4" w:space="0" w:color="auto"/>
            </w:tcBorders>
            <w:shd w:val="clear" w:color="auto" w:fill="9FAD9F"/>
            <w:vAlign w:val="center"/>
            <w:hideMark/>
          </w:tcPr>
          <w:p w14:paraId="25447443" w14:textId="77777777" w:rsidR="00B02A63" w:rsidRPr="006B391E" w:rsidRDefault="00B02A63" w:rsidP="00B02A6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Above</w:t>
            </w:r>
          </w:p>
        </w:tc>
        <w:tc>
          <w:tcPr>
            <w:tcW w:w="1017" w:type="dxa"/>
            <w:tcBorders>
              <w:top w:val="nil"/>
              <w:left w:val="nil"/>
              <w:bottom w:val="single" w:sz="4" w:space="0" w:color="auto"/>
              <w:right w:val="single" w:sz="4" w:space="0" w:color="auto"/>
            </w:tcBorders>
            <w:shd w:val="clear" w:color="auto" w:fill="9FAD9F"/>
            <w:vAlign w:val="center"/>
            <w:hideMark/>
          </w:tcPr>
          <w:p w14:paraId="4E2CEC61" w14:textId="77777777" w:rsidR="00B02A63" w:rsidRPr="006B391E" w:rsidRDefault="00B02A63" w:rsidP="00B02A6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Below</w:t>
            </w:r>
          </w:p>
        </w:tc>
        <w:tc>
          <w:tcPr>
            <w:tcW w:w="989" w:type="dxa"/>
            <w:vMerge/>
            <w:tcBorders>
              <w:left w:val="nil"/>
              <w:bottom w:val="single" w:sz="4" w:space="0" w:color="auto"/>
              <w:right w:val="single" w:sz="4" w:space="0" w:color="auto"/>
            </w:tcBorders>
            <w:shd w:val="clear" w:color="auto" w:fill="9FAD9F"/>
          </w:tcPr>
          <w:p w14:paraId="2C752E5D" w14:textId="77777777" w:rsidR="00B02A63" w:rsidRPr="006B391E" w:rsidRDefault="00B02A63" w:rsidP="00B02A63">
            <w:pPr>
              <w:spacing w:before="0" w:after="0" w:line="240" w:lineRule="auto"/>
              <w:jc w:val="center"/>
              <w:rPr>
                <w:rFonts w:ascii="Calibri" w:eastAsia="Times New Roman" w:hAnsi="Calibri" w:cs="Calibri"/>
                <w:b/>
                <w:bCs/>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9FAD9F"/>
            <w:vAlign w:val="center"/>
          </w:tcPr>
          <w:p w14:paraId="2680798F" w14:textId="77777777" w:rsidR="00B02A63" w:rsidRPr="006B391E" w:rsidRDefault="00B02A63" w:rsidP="00B02A6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Above</w:t>
            </w:r>
          </w:p>
        </w:tc>
        <w:tc>
          <w:tcPr>
            <w:tcW w:w="1750" w:type="dxa"/>
            <w:tcBorders>
              <w:top w:val="single" w:sz="4" w:space="0" w:color="auto"/>
              <w:left w:val="single" w:sz="4" w:space="0" w:color="auto"/>
              <w:bottom w:val="single" w:sz="4" w:space="0" w:color="auto"/>
              <w:right w:val="single" w:sz="4" w:space="0" w:color="auto"/>
            </w:tcBorders>
            <w:shd w:val="clear" w:color="auto" w:fill="9FAD9F"/>
            <w:vAlign w:val="center"/>
          </w:tcPr>
          <w:p w14:paraId="29C41946" w14:textId="77777777" w:rsidR="00B02A63" w:rsidRPr="006B391E" w:rsidRDefault="00B02A63" w:rsidP="00B02A63">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Below</w:t>
            </w:r>
          </w:p>
        </w:tc>
      </w:tr>
      <w:tr w:rsidR="00B02A63" w:rsidRPr="006B391E" w14:paraId="66DE3155" w14:textId="77777777" w:rsidTr="000F4382">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201F594E" w14:textId="77777777" w:rsidR="00B02A63" w:rsidRPr="00666225" w:rsidRDefault="00B02A63" w:rsidP="00B02A63">
            <w:pPr>
              <w:pStyle w:val="NoSpacing"/>
              <w:spacing w:before="0"/>
              <w:rPr>
                <w:rFonts w:ascii="Calibri" w:hAnsi="Calibri" w:cs="Calibri"/>
                <w:color w:val="000000"/>
              </w:rPr>
            </w:pPr>
            <w:r>
              <w:rPr>
                <w:rFonts w:ascii="Calibri" w:hAnsi="Calibri" w:cs="Calibri"/>
                <w:color w:val="000000"/>
              </w:rPr>
              <w:t>DART-101</w:t>
            </w:r>
          </w:p>
        </w:tc>
        <w:tc>
          <w:tcPr>
            <w:tcW w:w="957" w:type="dxa"/>
            <w:tcBorders>
              <w:top w:val="single" w:sz="4" w:space="0" w:color="auto"/>
              <w:left w:val="nil"/>
              <w:bottom w:val="single" w:sz="4" w:space="0" w:color="auto"/>
              <w:right w:val="nil"/>
            </w:tcBorders>
            <w:shd w:val="clear" w:color="auto" w:fill="auto"/>
            <w:vAlign w:val="bottom"/>
          </w:tcPr>
          <w:p w14:paraId="6DB1BB6F" w14:textId="77777777" w:rsidR="00B02A63" w:rsidRPr="00666225" w:rsidRDefault="00B02A63" w:rsidP="00B02A63">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76.3%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67070B5" w14:textId="77777777" w:rsidR="00B02A63" w:rsidRPr="00666225" w:rsidRDefault="00B02A63" w:rsidP="00B02A63">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2A0B270" w14:textId="77777777" w:rsidR="00B02A63" w:rsidRPr="00666225" w:rsidRDefault="00B02A63" w:rsidP="00B02A63">
            <w:pPr>
              <w:spacing w:before="0" w:after="0" w:line="240" w:lineRule="auto"/>
              <w:jc w:val="center"/>
              <w:rPr>
                <w:rFonts w:ascii="Calibri" w:eastAsia="Times New Roman" w:hAnsi="Calibri" w:cs="Calibri"/>
              </w:rPr>
            </w:pPr>
            <w:r>
              <w:rPr>
                <w:rFonts w:ascii="Calibri" w:eastAsia="Times New Roman" w:hAnsi="Calibri" w:cs="Calibri"/>
              </w:rPr>
              <w:t>X</w:t>
            </w:r>
          </w:p>
        </w:tc>
        <w:tc>
          <w:tcPr>
            <w:tcW w:w="989" w:type="dxa"/>
            <w:tcBorders>
              <w:top w:val="single" w:sz="4" w:space="0" w:color="auto"/>
              <w:left w:val="nil"/>
              <w:bottom w:val="single" w:sz="4" w:space="0" w:color="auto"/>
              <w:right w:val="nil"/>
            </w:tcBorders>
            <w:shd w:val="clear" w:color="auto" w:fill="auto"/>
            <w:vAlign w:val="bottom"/>
          </w:tcPr>
          <w:p w14:paraId="59EA2EA1" w14:textId="77777777" w:rsidR="00B02A63" w:rsidRPr="00666225" w:rsidRDefault="00B02A63" w:rsidP="00B02A63">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67.1%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80BBC52" w14:textId="77777777" w:rsidR="00B02A63" w:rsidRPr="00666225" w:rsidRDefault="00B02A63" w:rsidP="00B02A63">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4544437F" w14:textId="77777777" w:rsidR="00B02A63" w:rsidRPr="00666225" w:rsidRDefault="00B02A63" w:rsidP="00B02A63">
            <w:pPr>
              <w:spacing w:before="0" w:after="0" w:line="240" w:lineRule="auto"/>
              <w:jc w:val="center"/>
              <w:rPr>
                <w:rFonts w:ascii="Calibri" w:eastAsia="Times New Roman" w:hAnsi="Calibri" w:cs="Calibri"/>
              </w:rPr>
            </w:pPr>
            <w:r>
              <w:rPr>
                <w:rFonts w:ascii="Calibri" w:eastAsia="Times New Roman" w:hAnsi="Calibri" w:cs="Calibri"/>
              </w:rPr>
              <w:t>X</w:t>
            </w:r>
          </w:p>
        </w:tc>
      </w:tr>
      <w:tr w:rsidR="00B02A63" w:rsidRPr="006B391E" w14:paraId="3672A712" w14:textId="77777777" w:rsidTr="000F4382">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75176DAE" w14:textId="77777777" w:rsidR="00B02A63" w:rsidRPr="00666225" w:rsidRDefault="00B02A63" w:rsidP="00B02A63">
            <w:pPr>
              <w:pStyle w:val="NoSpacing"/>
              <w:spacing w:before="0"/>
              <w:rPr>
                <w:rFonts w:ascii="Calibri" w:hAnsi="Calibri" w:cs="Calibri"/>
                <w:color w:val="000000"/>
              </w:rPr>
            </w:pPr>
            <w:r>
              <w:rPr>
                <w:rFonts w:ascii="Calibri" w:hAnsi="Calibri" w:cs="Calibri"/>
                <w:color w:val="000000"/>
              </w:rPr>
              <w:t>DART-120</w:t>
            </w:r>
          </w:p>
        </w:tc>
        <w:tc>
          <w:tcPr>
            <w:tcW w:w="957" w:type="dxa"/>
            <w:tcBorders>
              <w:top w:val="single" w:sz="4" w:space="0" w:color="auto"/>
              <w:left w:val="nil"/>
              <w:bottom w:val="single" w:sz="4" w:space="0" w:color="auto"/>
              <w:right w:val="nil"/>
            </w:tcBorders>
            <w:shd w:val="clear" w:color="auto" w:fill="auto"/>
            <w:vAlign w:val="bottom"/>
          </w:tcPr>
          <w:p w14:paraId="1ED7AA51" w14:textId="77777777" w:rsidR="00B02A63" w:rsidRPr="00666225" w:rsidRDefault="00B02A63" w:rsidP="00B02A63">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83.7%</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2ADB3E0" w14:textId="77777777" w:rsidR="00B02A63" w:rsidRPr="00666225" w:rsidRDefault="00B02A63" w:rsidP="00B02A63">
            <w:pPr>
              <w:spacing w:before="0" w:after="0" w:line="240" w:lineRule="auto"/>
              <w:jc w:val="center"/>
              <w:rPr>
                <w:rFonts w:ascii="Calibri" w:eastAsia="Times New Roman" w:hAnsi="Calibri" w:cs="Calibri"/>
              </w:rPr>
            </w:pPr>
            <w:r>
              <w:rPr>
                <w:rFonts w:ascii="Calibri" w:eastAsia="Times New Roman" w:hAnsi="Calibri" w:cs="Calibri"/>
              </w:rPr>
              <w:t>--</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CDA7908" w14:textId="77777777" w:rsidR="00B02A63" w:rsidRPr="00666225" w:rsidRDefault="00B02A63" w:rsidP="00B02A63">
            <w:pPr>
              <w:spacing w:before="0" w:after="0" w:line="240" w:lineRule="auto"/>
              <w:jc w:val="center"/>
              <w:rPr>
                <w:rFonts w:ascii="Calibri" w:eastAsia="Times New Roman" w:hAnsi="Calibri" w:cs="Calibri"/>
              </w:rPr>
            </w:pPr>
            <w:r>
              <w:rPr>
                <w:rFonts w:ascii="Calibri" w:eastAsia="Times New Roman" w:hAnsi="Calibri" w:cs="Calibri"/>
              </w:rPr>
              <w:t>--</w:t>
            </w:r>
          </w:p>
        </w:tc>
        <w:tc>
          <w:tcPr>
            <w:tcW w:w="989" w:type="dxa"/>
            <w:tcBorders>
              <w:top w:val="single" w:sz="4" w:space="0" w:color="auto"/>
              <w:left w:val="nil"/>
              <w:bottom w:val="single" w:sz="4" w:space="0" w:color="auto"/>
              <w:right w:val="nil"/>
            </w:tcBorders>
            <w:shd w:val="clear" w:color="auto" w:fill="auto"/>
            <w:vAlign w:val="bottom"/>
          </w:tcPr>
          <w:p w14:paraId="14620DE3" w14:textId="77777777" w:rsidR="00B02A63" w:rsidRPr="00666225" w:rsidRDefault="00B02A63" w:rsidP="00B02A63">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70.3%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BB7930" w14:textId="77777777" w:rsidR="00B02A63" w:rsidRPr="00666225" w:rsidRDefault="00B02A63" w:rsidP="00B02A63">
            <w:pPr>
              <w:spacing w:before="0" w:after="0" w:line="240" w:lineRule="auto"/>
              <w:jc w:val="center"/>
              <w:rPr>
                <w:rFonts w:ascii="Calibri" w:eastAsia="Times New Roman" w:hAnsi="Calibri" w:cs="Calibri"/>
              </w:rPr>
            </w:pPr>
            <w:r>
              <w:rPr>
                <w:rFonts w:ascii="Calibri" w:eastAsia="Times New Roman" w:hAnsi="Calibri" w:cs="Calibri"/>
              </w:rPr>
              <w:t>--</w:t>
            </w:r>
          </w:p>
        </w:tc>
        <w:tc>
          <w:tcPr>
            <w:tcW w:w="1750" w:type="dxa"/>
            <w:tcBorders>
              <w:top w:val="nil"/>
              <w:left w:val="nil"/>
              <w:bottom w:val="single" w:sz="4" w:space="0" w:color="auto"/>
              <w:right w:val="single" w:sz="4" w:space="0" w:color="auto"/>
            </w:tcBorders>
            <w:shd w:val="clear" w:color="auto" w:fill="auto"/>
            <w:vAlign w:val="center"/>
          </w:tcPr>
          <w:p w14:paraId="0324D100" w14:textId="77777777" w:rsidR="00B02A63" w:rsidRPr="00666225" w:rsidRDefault="00B02A63" w:rsidP="00B02A63">
            <w:pPr>
              <w:spacing w:before="0" w:after="0" w:line="240" w:lineRule="auto"/>
              <w:jc w:val="center"/>
              <w:rPr>
                <w:rFonts w:ascii="Calibri" w:eastAsia="Times New Roman" w:hAnsi="Calibri" w:cs="Calibri"/>
              </w:rPr>
            </w:pPr>
            <w:r>
              <w:rPr>
                <w:rFonts w:ascii="Calibri" w:eastAsia="Times New Roman" w:hAnsi="Calibri" w:cs="Calibri"/>
              </w:rPr>
              <w:t>--</w:t>
            </w:r>
          </w:p>
        </w:tc>
      </w:tr>
      <w:tr w:rsidR="00B02A63" w:rsidRPr="006B391E" w14:paraId="5C0A78AB" w14:textId="77777777" w:rsidTr="000F4382">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67802E9D" w14:textId="77777777" w:rsidR="00B02A63" w:rsidRPr="00666225" w:rsidRDefault="00B02A63" w:rsidP="00B02A63">
            <w:pPr>
              <w:pStyle w:val="NoSpacing"/>
              <w:spacing w:before="0"/>
              <w:rPr>
                <w:rFonts w:ascii="Calibri" w:hAnsi="Calibri" w:cs="Calibri"/>
                <w:color w:val="000000"/>
              </w:rPr>
            </w:pPr>
            <w:r>
              <w:rPr>
                <w:rFonts w:ascii="Calibri" w:hAnsi="Calibri" w:cs="Calibri"/>
                <w:color w:val="000000"/>
              </w:rPr>
              <w:t>DART-125</w:t>
            </w:r>
          </w:p>
        </w:tc>
        <w:tc>
          <w:tcPr>
            <w:tcW w:w="957" w:type="dxa"/>
            <w:tcBorders>
              <w:top w:val="single" w:sz="4" w:space="0" w:color="auto"/>
              <w:left w:val="nil"/>
              <w:bottom w:val="single" w:sz="4" w:space="0" w:color="auto"/>
              <w:right w:val="nil"/>
            </w:tcBorders>
            <w:shd w:val="clear" w:color="auto" w:fill="auto"/>
            <w:vAlign w:val="bottom"/>
          </w:tcPr>
          <w:p w14:paraId="3B891C0B" w14:textId="77777777" w:rsidR="00B02A63" w:rsidRPr="00666225" w:rsidRDefault="00B02A63" w:rsidP="00B02A63">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72.5%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605B820" w14:textId="77777777" w:rsidR="00B02A63" w:rsidRPr="00666225" w:rsidRDefault="00B02A63" w:rsidP="00B02A63">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4756D34" w14:textId="77777777" w:rsidR="00B02A63" w:rsidRPr="00F17B66" w:rsidRDefault="00B02A63" w:rsidP="00B02A63">
            <w:pPr>
              <w:spacing w:before="0" w:after="0" w:line="240" w:lineRule="auto"/>
              <w:jc w:val="center"/>
              <w:rPr>
                <w:rFonts w:ascii="Calibri" w:eastAsia="Times New Roman" w:hAnsi="Calibri" w:cs="Calibri"/>
                <w:b/>
                <w:bCs/>
                <w:i/>
                <w:iCs/>
              </w:rPr>
            </w:pPr>
            <w:r w:rsidRPr="00F17B66">
              <w:rPr>
                <w:rFonts w:ascii="Calibri" w:eastAsia="Times New Roman" w:hAnsi="Calibri" w:cs="Calibri"/>
                <w:b/>
                <w:bCs/>
                <w:i/>
                <w:iCs/>
              </w:rPr>
              <w:t>X</w:t>
            </w:r>
          </w:p>
        </w:tc>
        <w:tc>
          <w:tcPr>
            <w:tcW w:w="989" w:type="dxa"/>
            <w:tcBorders>
              <w:top w:val="single" w:sz="4" w:space="0" w:color="auto"/>
              <w:left w:val="nil"/>
              <w:bottom w:val="single" w:sz="4" w:space="0" w:color="auto"/>
              <w:right w:val="nil"/>
            </w:tcBorders>
            <w:shd w:val="clear" w:color="auto" w:fill="auto"/>
            <w:vAlign w:val="bottom"/>
          </w:tcPr>
          <w:p w14:paraId="57EB4BF7" w14:textId="77777777" w:rsidR="00B02A63" w:rsidRPr="00666225" w:rsidRDefault="00B02A63" w:rsidP="00B02A63">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43.1%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8CE281B" w14:textId="77777777" w:rsidR="00B02A63" w:rsidRPr="00666225" w:rsidRDefault="00B02A63" w:rsidP="00B02A63">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17E58ACC" w14:textId="77777777" w:rsidR="00B02A63" w:rsidRPr="0044669F" w:rsidRDefault="00B02A63" w:rsidP="00B02A63">
            <w:pPr>
              <w:spacing w:before="0" w:after="0" w:line="240" w:lineRule="auto"/>
              <w:jc w:val="center"/>
              <w:rPr>
                <w:rFonts w:ascii="Calibri" w:eastAsia="Times New Roman" w:hAnsi="Calibri" w:cs="Calibri"/>
                <w:b/>
                <w:bCs/>
                <w:i/>
                <w:iCs/>
              </w:rPr>
            </w:pPr>
            <w:r w:rsidRPr="0044669F">
              <w:rPr>
                <w:rFonts w:ascii="Calibri" w:eastAsia="Times New Roman" w:hAnsi="Calibri" w:cs="Calibri"/>
                <w:b/>
                <w:bCs/>
                <w:i/>
                <w:iCs/>
              </w:rPr>
              <w:t>X</w:t>
            </w:r>
          </w:p>
        </w:tc>
      </w:tr>
      <w:tr w:rsidR="00B02A63" w:rsidRPr="006B391E" w14:paraId="77DF23A9" w14:textId="77777777" w:rsidTr="000F4382">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18C419AE" w14:textId="77777777" w:rsidR="00B02A63" w:rsidRPr="00666225" w:rsidRDefault="00B02A63" w:rsidP="00B02A63">
            <w:pPr>
              <w:pStyle w:val="NoSpacing"/>
              <w:spacing w:before="0"/>
              <w:rPr>
                <w:rFonts w:ascii="Calibri" w:hAnsi="Calibri" w:cs="Calibri"/>
                <w:color w:val="000000"/>
              </w:rPr>
            </w:pPr>
            <w:r>
              <w:rPr>
                <w:rFonts w:ascii="Calibri" w:hAnsi="Calibri" w:cs="Calibri"/>
                <w:color w:val="000000"/>
              </w:rPr>
              <w:t>DART-130</w:t>
            </w:r>
          </w:p>
        </w:tc>
        <w:tc>
          <w:tcPr>
            <w:tcW w:w="957" w:type="dxa"/>
            <w:tcBorders>
              <w:top w:val="single" w:sz="4" w:space="0" w:color="auto"/>
              <w:left w:val="nil"/>
              <w:bottom w:val="single" w:sz="4" w:space="0" w:color="auto"/>
              <w:right w:val="nil"/>
            </w:tcBorders>
            <w:shd w:val="clear" w:color="auto" w:fill="auto"/>
            <w:vAlign w:val="bottom"/>
          </w:tcPr>
          <w:p w14:paraId="3619EEB8" w14:textId="77777777" w:rsidR="00B02A63" w:rsidRPr="00666225" w:rsidRDefault="00B02A63" w:rsidP="00B02A63">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95.3%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BE7DFC3" w14:textId="77777777" w:rsidR="00B02A63" w:rsidRPr="00F17B66" w:rsidRDefault="00B02A63" w:rsidP="00B02A63">
            <w:pPr>
              <w:spacing w:before="0" w:after="0" w:line="240" w:lineRule="auto"/>
              <w:jc w:val="center"/>
              <w:rPr>
                <w:rFonts w:ascii="Calibri" w:eastAsia="Times New Roman" w:hAnsi="Calibri" w:cs="Calibri"/>
                <w:b/>
                <w:bCs/>
                <w:i/>
                <w:iCs/>
              </w:rPr>
            </w:pPr>
            <w:r w:rsidRPr="00F17B66">
              <w:rPr>
                <w:rFonts w:ascii="Calibri" w:eastAsia="Times New Roman" w:hAnsi="Calibri" w:cs="Calibri"/>
                <w:b/>
                <w:bCs/>
                <w:i/>
                <w:iCs/>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9800A4B" w14:textId="77777777" w:rsidR="00B02A63" w:rsidRPr="00666225" w:rsidRDefault="00B02A63" w:rsidP="00B02A63">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3017998B" w14:textId="77777777" w:rsidR="00B02A63" w:rsidRPr="00666225" w:rsidRDefault="00B02A63" w:rsidP="00B02A63">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88.4%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46A291D" w14:textId="77777777" w:rsidR="00B02A63" w:rsidRPr="0044669F" w:rsidRDefault="00B02A63" w:rsidP="00B02A63">
            <w:pPr>
              <w:spacing w:before="0" w:after="0" w:line="240" w:lineRule="auto"/>
              <w:jc w:val="center"/>
              <w:rPr>
                <w:rFonts w:ascii="Calibri" w:eastAsia="Times New Roman" w:hAnsi="Calibri" w:cs="Calibri"/>
                <w:b/>
                <w:bCs/>
                <w:i/>
                <w:iCs/>
              </w:rPr>
            </w:pPr>
            <w:r w:rsidRPr="0044669F">
              <w:rPr>
                <w:rFonts w:ascii="Calibri" w:eastAsia="Times New Roman" w:hAnsi="Calibri" w:cs="Calibri"/>
                <w:b/>
                <w:bCs/>
                <w:i/>
                <w:iCs/>
              </w:rPr>
              <w:t>X</w:t>
            </w:r>
          </w:p>
        </w:tc>
        <w:tc>
          <w:tcPr>
            <w:tcW w:w="1750" w:type="dxa"/>
            <w:tcBorders>
              <w:top w:val="nil"/>
              <w:left w:val="nil"/>
              <w:bottom w:val="single" w:sz="4" w:space="0" w:color="auto"/>
              <w:right w:val="single" w:sz="4" w:space="0" w:color="auto"/>
            </w:tcBorders>
            <w:shd w:val="clear" w:color="auto" w:fill="auto"/>
            <w:vAlign w:val="center"/>
          </w:tcPr>
          <w:p w14:paraId="47B7F92E" w14:textId="77777777" w:rsidR="00B02A63" w:rsidRPr="00666225" w:rsidRDefault="00B02A63" w:rsidP="00B02A63">
            <w:pPr>
              <w:spacing w:before="0" w:after="0" w:line="240" w:lineRule="auto"/>
              <w:jc w:val="center"/>
              <w:rPr>
                <w:rFonts w:ascii="Calibri" w:eastAsia="Times New Roman" w:hAnsi="Calibri" w:cs="Calibri"/>
              </w:rPr>
            </w:pPr>
          </w:p>
        </w:tc>
      </w:tr>
      <w:tr w:rsidR="00B02A63" w:rsidRPr="006B391E" w14:paraId="7075AB8B" w14:textId="77777777" w:rsidTr="000F4382">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46681550" w14:textId="77777777" w:rsidR="00B02A63" w:rsidRPr="00666225" w:rsidRDefault="00B02A63" w:rsidP="00B02A63">
            <w:pPr>
              <w:pStyle w:val="NoSpacing"/>
              <w:spacing w:before="0"/>
              <w:rPr>
                <w:rFonts w:ascii="Calibri" w:hAnsi="Calibri" w:cs="Calibri"/>
                <w:color w:val="000000"/>
              </w:rPr>
            </w:pPr>
            <w:r>
              <w:rPr>
                <w:rFonts w:ascii="Calibri" w:hAnsi="Calibri" w:cs="Calibri"/>
                <w:color w:val="000000"/>
              </w:rPr>
              <w:t>DART-140</w:t>
            </w:r>
          </w:p>
        </w:tc>
        <w:tc>
          <w:tcPr>
            <w:tcW w:w="957" w:type="dxa"/>
            <w:tcBorders>
              <w:top w:val="single" w:sz="4" w:space="0" w:color="auto"/>
              <w:left w:val="nil"/>
              <w:bottom w:val="single" w:sz="4" w:space="0" w:color="auto"/>
              <w:right w:val="nil"/>
            </w:tcBorders>
            <w:shd w:val="clear" w:color="auto" w:fill="auto"/>
            <w:vAlign w:val="bottom"/>
          </w:tcPr>
          <w:p w14:paraId="22066EEA" w14:textId="77777777" w:rsidR="00B02A63" w:rsidRPr="00666225" w:rsidRDefault="00B02A63" w:rsidP="00B02A63">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90.6%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BD9BA1B" w14:textId="77777777" w:rsidR="00B02A63" w:rsidRPr="00666225" w:rsidRDefault="00B02A63" w:rsidP="00B02A63">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AC5995E" w14:textId="77777777" w:rsidR="00B02A63" w:rsidRPr="00666225" w:rsidRDefault="00B02A63" w:rsidP="00B02A63">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299972DB" w14:textId="77777777" w:rsidR="00B02A63" w:rsidRPr="00666225" w:rsidRDefault="00B02A63" w:rsidP="00B02A63">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75.5%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ED80EE0" w14:textId="77777777" w:rsidR="00B02A63" w:rsidRPr="00666225" w:rsidRDefault="00B02A63" w:rsidP="00B02A63">
            <w:pPr>
              <w:spacing w:before="0" w:after="0" w:line="240" w:lineRule="auto"/>
              <w:jc w:val="center"/>
              <w:rPr>
                <w:rFonts w:ascii="Calibri" w:eastAsia="Times New Roman" w:hAnsi="Calibri" w:cs="Calibri"/>
              </w:rPr>
            </w:pPr>
            <w:r>
              <w:rPr>
                <w:rFonts w:ascii="Calibri" w:eastAsia="Times New Roman" w:hAnsi="Calibri" w:cs="Calibri"/>
              </w:rPr>
              <w:t>X</w:t>
            </w:r>
          </w:p>
        </w:tc>
        <w:tc>
          <w:tcPr>
            <w:tcW w:w="1750" w:type="dxa"/>
            <w:tcBorders>
              <w:top w:val="nil"/>
              <w:left w:val="nil"/>
              <w:bottom w:val="single" w:sz="4" w:space="0" w:color="auto"/>
              <w:right w:val="single" w:sz="4" w:space="0" w:color="auto"/>
            </w:tcBorders>
            <w:shd w:val="clear" w:color="auto" w:fill="auto"/>
            <w:vAlign w:val="center"/>
          </w:tcPr>
          <w:p w14:paraId="41BFA6FA" w14:textId="77777777" w:rsidR="00B02A63" w:rsidRPr="00666225" w:rsidRDefault="00B02A63" w:rsidP="00B02A63">
            <w:pPr>
              <w:spacing w:before="0" w:after="0" w:line="240" w:lineRule="auto"/>
              <w:jc w:val="center"/>
              <w:rPr>
                <w:rFonts w:ascii="Calibri" w:eastAsia="Times New Roman" w:hAnsi="Calibri" w:cs="Calibri"/>
              </w:rPr>
            </w:pPr>
          </w:p>
        </w:tc>
      </w:tr>
      <w:tr w:rsidR="00B02A63" w:rsidRPr="006B391E" w14:paraId="229D4D27" w14:textId="77777777" w:rsidTr="000F4382">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6D42F4D2" w14:textId="77777777" w:rsidR="00B02A63" w:rsidRPr="00666225" w:rsidRDefault="00B02A63" w:rsidP="00B02A63">
            <w:pPr>
              <w:pStyle w:val="NoSpacing"/>
              <w:spacing w:before="0"/>
              <w:rPr>
                <w:rFonts w:ascii="Calibri" w:hAnsi="Calibri" w:cs="Calibri"/>
                <w:color w:val="000000"/>
              </w:rPr>
            </w:pPr>
            <w:r>
              <w:rPr>
                <w:rFonts w:ascii="Calibri" w:hAnsi="Calibri" w:cs="Calibri"/>
                <w:color w:val="000000"/>
              </w:rPr>
              <w:t>DART-160</w:t>
            </w:r>
          </w:p>
        </w:tc>
        <w:tc>
          <w:tcPr>
            <w:tcW w:w="957" w:type="dxa"/>
            <w:tcBorders>
              <w:top w:val="single" w:sz="4" w:space="0" w:color="auto"/>
              <w:left w:val="nil"/>
              <w:bottom w:val="single" w:sz="4" w:space="0" w:color="auto"/>
              <w:right w:val="nil"/>
            </w:tcBorders>
            <w:shd w:val="clear" w:color="auto" w:fill="auto"/>
            <w:vAlign w:val="bottom"/>
          </w:tcPr>
          <w:p w14:paraId="3CB709E9" w14:textId="77777777" w:rsidR="00B02A63" w:rsidRPr="00666225" w:rsidRDefault="00B02A63" w:rsidP="00B02A63">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503FF98" w14:textId="77777777" w:rsidR="00B02A63" w:rsidRPr="00666225" w:rsidRDefault="00B02A63" w:rsidP="00B02A63">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5713CCB" w14:textId="77777777" w:rsidR="00B02A63" w:rsidRPr="00666225" w:rsidRDefault="00B02A63" w:rsidP="00B02A63">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3435F1AB" w14:textId="77777777" w:rsidR="00B02A63" w:rsidRPr="00666225" w:rsidRDefault="00B02A63" w:rsidP="00B02A63">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54.5%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484F043" w14:textId="77777777" w:rsidR="00B02A63" w:rsidRPr="00666225" w:rsidRDefault="00B02A63" w:rsidP="00B02A63">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4B01E439" w14:textId="77777777" w:rsidR="00B02A63" w:rsidRPr="00666225" w:rsidRDefault="00B02A63" w:rsidP="00B02A63">
            <w:pPr>
              <w:spacing w:before="0" w:after="0" w:line="240" w:lineRule="auto"/>
              <w:jc w:val="center"/>
              <w:rPr>
                <w:rFonts w:ascii="Calibri" w:eastAsia="Times New Roman" w:hAnsi="Calibri" w:cs="Calibri"/>
              </w:rPr>
            </w:pPr>
            <w:r>
              <w:rPr>
                <w:rFonts w:ascii="Calibri" w:eastAsia="Times New Roman" w:hAnsi="Calibri" w:cs="Calibri"/>
              </w:rPr>
              <w:t>X</w:t>
            </w:r>
          </w:p>
        </w:tc>
      </w:tr>
      <w:tr w:rsidR="00B02A63" w:rsidRPr="006B391E" w14:paraId="29B9263F" w14:textId="77777777" w:rsidTr="000F4382">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07A5A0F8" w14:textId="77777777" w:rsidR="00B02A63" w:rsidRPr="00666225" w:rsidRDefault="00B02A63" w:rsidP="00B02A63">
            <w:pPr>
              <w:pStyle w:val="NoSpacing"/>
              <w:spacing w:before="0"/>
              <w:rPr>
                <w:rFonts w:ascii="Calibri" w:hAnsi="Calibri" w:cs="Calibri"/>
                <w:color w:val="000000"/>
              </w:rPr>
            </w:pPr>
            <w:r>
              <w:rPr>
                <w:rFonts w:ascii="Calibri" w:hAnsi="Calibri" w:cs="Calibri"/>
                <w:color w:val="000000"/>
              </w:rPr>
              <w:t>DART-170</w:t>
            </w:r>
          </w:p>
        </w:tc>
        <w:tc>
          <w:tcPr>
            <w:tcW w:w="957" w:type="dxa"/>
            <w:tcBorders>
              <w:top w:val="single" w:sz="4" w:space="0" w:color="auto"/>
              <w:left w:val="nil"/>
              <w:bottom w:val="single" w:sz="4" w:space="0" w:color="auto"/>
              <w:right w:val="nil"/>
            </w:tcBorders>
            <w:shd w:val="clear" w:color="auto" w:fill="auto"/>
            <w:vAlign w:val="bottom"/>
          </w:tcPr>
          <w:p w14:paraId="781D0EBA" w14:textId="77777777" w:rsidR="00B02A63" w:rsidRPr="00666225" w:rsidRDefault="00B02A63" w:rsidP="00B02A63">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88.1%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DCADE19" w14:textId="77777777" w:rsidR="00B02A63" w:rsidRPr="00666225" w:rsidRDefault="00B02A63" w:rsidP="00B02A63">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AB7278B" w14:textId="77777777" w:rsidR="00B02A63" w:rsidRPr="00666225" w:rsidRDefault="00B02A63" w:rsidP="00B02A63">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1F74DDC2" w14:textId="77777777" w:rsidR="00B02A63" w:rsidRPr="00666225" w:rsidRDefault="00B02A63" w:rsidP="00B02A63">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76.2%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16C2248" w14:textId="77777777" w:rsidR="00B02A63" w:rsidRPr="00666225" w:rsidRDefault="00B02A63" w:rsidP="00B02A63">
            <w:pPr>
              <w:spacing w:before="0" w:after="0" w:line="240" w:lineRule="auto"/>
              <w:jc w:val="center"/>
              <w:rPr>
                <w:rFonts w:ascii="Calibri" w:eastAsia="Times New Roman" w:hAnsi="Calibri" w:cs="Calibri"/>
              </w:rPr>
            </w:pPr>
            <w:r>
              <w:rPr>
                <w:rFonts w:ascii="Calibri" w:eastAsia="Times New Roman" w:hAnsi="Calibri" w:cs="Calibri"/>
              </w:rPr>
              <w:t>X</w:t>
            </w:r>
          </w:p>
        </w:tc>
        <w:tc>
          <w:tcPr>
            <w:tcW w:w="1750" w:type="dxa"/>
            <w:tcBorders>
              <w:top w:val="nil"/>
              <w:left w:val="nil"/>
              <w:bottom w:val="single" w:sz="4" w:space="0" w:color="auto"/>
              <w:right w:val="single" w:sz="4" w:space="0" w:color="auto"/>
            </w:tcBorders>
            <w:shd w:val="clear" w:color="auto" w:fill="auto"/>
            <w:vAlign w:val="center"/>
          </w:tcPr>
          <w:p w14:paraId="0C6C16F3" w14:textId="77777777" w:rsidR="00B02A63" w:rsidRPr="00666225" w:rsidRDefault="00B02A63" w:rsidP="00B02A63">
            <w:pPr>
              <w:spacing w:before="0" w:after="0" w:line="240" w:lineRule="auto"/>
              <w:jc w:val="center"/>
              <w:rPr>
                <w:rFonts w:ascii="Calibri" w:eastAsia="Times New Roman" w:hAnsi="Calibri" w:cs="Calibri"/>
              </w:rPr>
            </w:pPr>
          </w:p>
        </w:tc>
      </w:tr>
      <w:tr w:rsidR="00B02A63" w:rsidRPr="006B391E" w14:paraId="3B3465ED" w14:textId="77777777" w:rsidTr="000F4382">
        <w:trPr>
          <w:trHeight w:val="300"/>
          <w:jc w:val="center"/>
        </w:trPr>
        <w:tc>
          <w:tcPr>
            <w:tcW w:w="1742"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3EFCFAAE" w14:textId="77777777" w:rsidR="00B02A63" w:rsidRPr="006B391E" w:rsidRDefault="00B02A63" w:rsidP="00B02A63">
            <w:pPr>
              <w:spacing w:before="0" w:after="0" w:line="240" w:lineRule="auto"/>
              <w:rPr>
                <w:rFonts w:ascii="Calibri" w:eastAsia="Times New Roman" w:hAnsi="Calibri" w:cs="Calibri"/>
                <w:b/>
                <w:color w:val="000000"/>
              </w:rPr>
            </w:pPr>
            <w:r w:rsidRPr="006B391E">
              <w:rPr>
                <w:rFonts w:ascii="Calibri" w:eastAsia="Times New Roman" w:hAnsi="Calibri" w:cs="Calibri"/>
                <w:b/>
                <w:color w:val="000000"/>
              </w:rPr>
              <w:t>Program Level</w:t>
            </w: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0A29BD1B" w14:textId="77777777" w:rsidR="00B02A63" w:rsidRPr="00993A0B" w:rsidRDefault="00B02A63" w:rsidP="00B02A63">
            <w:pPr>
              <w:spacing w:before="0" w:after="0" w:line="240" w:lineRule="auto"/>
              <w:jc w:val="center"/>
              <w:rPr>
                <w:rFonts w:ascii="Calibri" w:eastAsia="Times New Roman" w:hAnsi="Calibri" w:cs="Calibri"/>
                <w:b/>
                <w:color w:val="000000"/>
              </w:rPr>
            </w:pPr>
            <w:r w:rsidRPr="00993A0B">
              <w:rPr>
                <w:rFonts w:ascii="Calibri" w:eastAsia="Times New Roman" w:hAnsi="Calibri" w:cs="Calibri"/>
                <w:b/>
                <w:color w:val="000000"/>
              </w:rPr>
              <w:t>83.9%</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7E486AC1" w14:textId="77777777" w:rsidR="00B02A63" w:rsidRPr="00993A0B" w:rsidRDefault="00B02A63" w:rsidP="00B02A63">
            <w:pPr>
              <w:spacing w:before="0" w:after="0" w:line="240" w:lineRule="auto"/>
              <w:jc w:val="center"/>
              <w:rPr>
                <w:rFonts w:ascii="Calibri" w:eastAsia="Times New Roman" w:hAnsi="Calibri" w:cs="Calibri"/>
                <w:b/>
                <w:color w:val="000000"/>
              </w:rPr>
            </w:pPr>
            <w:r w:rsidRPr="00993A0B">
              <w:rPr>
                <w:rFonts w:ascii="Calibri" w:eastAsia="Times New Roman" w:hAnsi="Calibri" w:cs="Calibri"/>
                <w:b/>
                <w:color w:val="000000"/>
              </w:rPr>
              <w:t>69.3%</w:t>
            </w:r>
          </w:p>
        </w:tc>
      </w:tr>
      <w:tr w:rsidR="00B02A63" w:rsidRPr="006B391E" w14:paraId="36130CB4" w14:textId="77777777" w:rsidTr="000F4382">
        <w:trPr>
          <w:trHeight w:val="300"/>
          <w:jc w:val="center"/>
        </w:trPr>
        <w:tc>
          <w:tcPr>
            <w:tcW w:w="1742" w:type="dxa"/>
            <w:tcBorders>
              <w:top w:val="single" w:sz="4" w:space="0" w:color="auto"/>
              <w:left w:val="single" w:sz="4" w:space="0" w:color="auto"/>
              <w:bottom w:val="single" w:sz="4" w:space="0" w:color="auto"/>
              <w:right w:val="single" w:sz="4" w:space="0" w:color="auto"/>
            </w:tcBorders>
            <w:shd w:val="clear" w:color="auto" w:fill="9FAD9F"/>
            <w:vAlign w:val="center"/>
          </w:tcPr>
          <w:p w14:paraId="6436F9A8" w14:textId="77777777" w:rsidR="00B02A63" w:rsidRPr="006B391E" w:rsidRDefault="00B02A63" w:rsidP="00B02A63">
            <w:pPr>
              <w:spacing w:before="0" w:after="0" w:line="240" w:lineRule="auto"/>
              <w:rPr>
                <w:rFonts w:ascii="Calibri" w:eastAsia="Times New Roman" w:hAnsi="Calibri" w:cs="Calibri"/>
                <w:b/>
                <w:color w:val="000000"/>
              </w:rPr>
            </w:pPr>
            <w:r w:rsidRPr="006B391E">
              <w:rPr>
                <w:rFonts w:ascii="Calibri" w:eastAsia="Times New Roman" w:hAnsi="Calibri" w:cs="Calibri"/>
                <w:b/>
                <w:color w:val="000000"/>
              </w:rPr>
              <w:t>Institutional Level</w:t>
            </w: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2C148397" w14:textId="77777777" w:rsidR="00B02A63" w:rsidRPr="00BE798C" w:rsidRDefault="00B02A63" w:rsidP="00B02A63">
            <w:pPr>
              <w:spacing w:before="0" w:after="0" w:line="240" w:lineRule="auto"/>
              <w:jc w:val="center"/>
              <w:rPr>
                <w:rFonts w:ascii="Calibri" w:eastAsia="Times New Roman" w:hAnsi="Calibri" w:cs="Calibri"/>
                <w:bCs/>
                <w:color w:val="000000"/>
              </w:rPr>
            </w:pPr>
            <w:r>
              <w:rPr>
                <w:rFonts w:ascii="Calibri" w:eastAsia="Times New Roman" w:hAnsi="Calibri" w:cs="Calibri"/>
                <w:bCs/>
                <w:color w:val="000000"/>
              </w:rPr>
              <w:t>89.6%</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2A08FE5D" w14:textId="77777777" w:rsidR="00B02A63" w:rsidRPr="00BE798C" w:rsidRDefault="00B02A63" w:rsidP="00B02A63">
            <w:pPr>
              <w:spacing w:before="0" w:after="0" w:line="240" w:lineRule="auto"/>
              <w:jc w:val="center"/>
              <w:rPr>
                <w:rFonts w:ascii="Calibri" w:eastAsia="Times New Roman" w:hAnsi="Calibri" w:cs="Calibri"/>
                <w:bCs/>
                <w:color w:val="000000"/>
              </w:rPr>
            </w:pPr>
            <w:r>
              <w:rPr>
                <w:rFonts w:ascii="Calibri" w:eastAsia="Times New Roman" w:hAnsi="Calibri" w:cs="Calibri"/>
                <w:bCs/>
                <w:color w:val="000000"/>
              </w:rPr>
              <w:t>74.0%</w:t>
            </w:r>
          </w:p>
        </w:tc>
      </w:tr>
      <w:tr w:rsidR="00B02A63" w:rsidRPr="006B391E" w14:paraId="4E5848D9" w14:textId="77777777" w:rsidTr="000F4382">
        <w:trPr>
          <w:trHeight w:val="710"/>
          <w:jc w:val="center"/>
        </w:trPr>
        <w:tc>
          <w:tcPr>
            <w:tcW w:w="8185" w:type="dxa"/>
            <w:gridSpan w:val="7"/>
            <w:tcBorders>
              <w:top w:val="single" w:sz="4" w:space="0" w:color="auto"/>
              <w:left w:val="single" w:sz="4" w:space="0" w:color="auto"/>
              <w:bottom w:val="single" w:sz="4" w:space="0" w:color="auto"/>
              <w:right w:val="single" w:sz="4" w:space="0" w:color="auto"/>
            </w:tcBorders>
            <w:shd w:val="clear" w:color="auto" w:fill="9FAD9F"/>
            <w:vAlign w:val="center"/>
          </w:tcPr>
          <w:p w14:paraId="13DB23D8" w14:textId="77777777" w:rsidR="00B02A63" w:rsidRPr="006B391E" w:rsidRDefault="00B02A63" w:rsidP="00B02A63">
            <w:pPr>
              <w:spacing w:before="0" w:after="0" w:line="240" w:lineRule="auto"/>
              <w:rPr>
                <w:rFonts w:ascii="Calibri" w:eastAsia="Times New Roman" w:hAnsi="Calibri" w:cs="Calibri"/>
                <w:color w:val="000000"/>
              </w:rPr>
            </w:pPr>
            <w:r w:rsidRPr="006B391E">
              <w:rPr>
                <w:rFonts w:ascii="Calibri" w:hAnsi="Calibri" w:cs="Calibri"/>
                <w:i/>
              </w:rPr>
              <w:t xml:space="preserve">Source: </w:t>
            </w:r>
            <w:r w:rsidRPr="006B391E">
              <w:rPr>
                <w:rFonts w:ascii="Calibri" w:eastAsia="Times New Roman" w:hAnsi="Calibri" w:cs="Calibri"/>
                <w:i/>
                <w:color w:val="000000"/>
              </w:rPr>
              <w:t xml:space="preserve">SQL </w:t>
            </w:r>
            <w:r>
              <w:rPr>
                <w:rFonts w:ascii="Calibri" w:eastAsia="Times New Roman" w:hAnsi="Calibri" w:cs="Calibri"/>
                <w:i/>
                <w:color w:val="000000"/>
              </w:rPr>
              <w:t>Queries for Spring 2023 Program Review</w:t>
            </w:r>
          </w:p>
          <w:p w14:paraId="58FACFC3" w14:textId="77777777" w:rsidR="00B02A63" w:rsidRPr="006B391E" w:rsidRDefault="00B02A63" w:rsidP="00B02A63">
            <w:pPr>
              <w:spacing w:before="0" w:after="0" w:line="240" w:lineRule="auto"/>
              <w:rPr>
                <w:rFonts w:ascii="Calibri" w:eastAsia="Times New Roman" w:hAnsi="Calibri" w:cs="Calibri"/>
                <w:color w:val="000000"/>
              </w:rPr>
            </w:pPr>
            <w:r w:rsidRPr="006B391E">
              <w:rPr>
                <w:rFonts w:ascii="Calibri" w:eastAsia="Times New Roman" w:hAnsi="Calibri" w:cs="Calibri"/>
                <w:color w:val="000000"/>
              </w:rPr>
              <w:t>-- Indicates a value that is within 1% of the program-level rate.</w:t>
            </w:r>
          </w:p>
          <w:p w14:paraId="290151D2" w14:textId="77777777" w:rsidR="00B02A63" w:rsidRPr="006B391E" w:rsidRDefault="00B02A63" w:rsidP="00B02A63">
            <w:pPr>
              <w:spacing w:before="0" w:after="0" w:line="240" w:lineRule="auto"/>
              <w:rPr>
                <w:rFonts w:ascii="Calibri" w:eastAsia="Times New Roman" w:hAnsi="Calibri" w:cs="Calibri"/>
                <w:color w:val="000000"/>
              </w:rPr>
            </w:pPr>
            <w:r w:rsidRPr="006B391E">
              <w:rPr>
                <w:rFonts w:ascii="Calibri" w:eastAsia="Times New Roman" w:hAnsi="Calibri" w:cs="Calibri"/>
                <w:b/>
                <w:i/>
                <w:color w:val="000000"/>
              </w:rPr>
              <w:t>Bold italics</w:t>
            </w:r>
            <w:r w:rsidRPr="006B391E">
              <w:rPr>
                <w:rFonts w:ascii="Calibri" w:eastAsia="Times New Roman" w:hAnsi="Calibri" w:cs="Calibri"/>
                <w:color w:val="000000"/>
              </w:rPr>
              <w:t xml:space="preserve"> denote a statistically significant difference between the course-level rate and the program-level rate.</w:t>
            </w:r>
          </w:p>
          <w:p w14:paraId="32ACA0EF" w14:textId="77777777" w:rsidR="00B02A63" w:rsidRPr="006B391E" w:rsidRDefault="00B02A63" w:rsidP="00B02A63">
            <w:pPr>
              <w:spacing w:before="0" w:after="0" w:line="240" w:lineRule="auto"/>
              <w:rPr>
                <w:rFonts w:ascii="Calibri" w:eastAsia="Times New Roman" w:hAnsi="Calibri" w:cs="Calibri"/>
                <w:color w:val="000000"/>
              </w:rPr>
            </w:pPr>
            <w:r w:rsidRPr="006B391E">
              <w:rPr>
                <w:rFonts w:ascii="Calibri" w:eastAsia="Times New Roman" w:hAnsi="Calibri" w:cs="Calibri"/>
                <w:b/>
                <w:color w:val="000000"/>
              </w:rPr>
              <w:t>Bold</w:t>
            </w:r>
            <w:r w:rsidRPr="006B391E">
              <w:rPr>
                <w:rFonts w:ascii="Calibri" w:eastAsia="Times New Roman" w:hAnsi="Calibri" w:cs="Calibri"/>
                <w:color w:val="000000"/>
              </w:rPr>
              <w:t xml:space="preserve"> denotes a statistically significant difference between the program-level rate and the institutional rate. </w:t>
            </w:r>
          </w:p>
          <w:p w14:paraId="23A6BAC8" w14:textId="77777777" w:rsidR="00B02A63" w:rsidRPr="006B391E" w:rsidRDefault="00B02A63" w:rsidP="00B02A63">
            <w:pPr>
              <w:spacing w:before="0" w:after="0" w:line="240" w:lineRule="auto"/>
              <w:rPr>
                <w:rFonts w:ascii="Calibri" w:eastAsia="Times New Roman" w:hAnsi="Calibri" w:cs="Calibri"/>
                <w:color w:val="000000"/>
                <w:highlight w:val="yellow"/>
              </w:rPr>
            </w:pPr>
            <w:r w:rsidRPr="006B391E">
              <w:rPr>
                <w:rFonts w:ascii="Calibri" w:eastAsia="Times New Roman" w:hAnsi="Calibri" w:cs="Calibri"/>
                <w:b/>
                <w:bCs/>
                <w:color w:val="000000"/>
                <w:u w:val="single"/>
              </w:rPr>
              <w:t>Note</w:t>
            </w:r>
            <w:r w:rsidRPr="006B391E">
              <w:rPr>
                <w:rFonts w:ascii="Calibri" w:eastAsia="Times New Roman" w:hAnsi="Calibri" w:cs="Calibri"/>
                <w:color w:val="000000"/>
              </w:rPr>
              <w:t xml:space="preserve">:  Grades of EW (Excused Withdrawal) for spring 2020 and beyond are not included in the calculations of the three-year retention and successful course completion rates reported above.  This approach reflects the standard recommended research practice of not including EWs in either the numerator or the denominator for these rates.  </w:t>
            </w:r>
          </w:p>
        </w:tc>
      </w:tr>
    </w:tbl>
    <w:p w14:paraId="7AAA05C0" w14:textId="4B7A302F" w:rsidR="0088093D" w:rsidRDefault="0088093D" w:rsidP="0088093D">
      <w:pPr>
        <w:pStyle w:val="NoSpacing"/>
        <w:rPr>
          <w:rFonts w:ascii="Calibri" w:hAnsi="Calibri" w:cs="Calibri"/>
          <w:b/>
        </w:rPr>
      </w:pPr>
    </w:p>
    <w:tbl>
      <w:tblPr>
        <w:tblStyle w:val="TableGrid"/>
        <w:tblW w:w="8227" w:type="dxa"/>
        <w:tblInd w:w="1255" w:type="dxa"/>
        <w:tblLook w:val="04A0" w:firstRow="1" w:lastRow="0" w:firstColumn="1" w:lastColumn="0" w:noHBand="0" w:noVBand="1"/>
      </w:tblPr>
      <w:tblGrid>
        <w:gridCol w:w="3420"/>
        <w:gridCol w:w="4807"/>
      </w:tblGrid>
      <w:tr w:rsidR="0088093D" w:rsidRPr="006B391E" w14:paraId="1CF3286D" w14:textId="77777777" w:rsidTr="009F5C8C">
        <w:trPr>
          <w:trHeight w:val="260"/>
        </w:trPr>
        <w:tc>
          <w:tcPr>
            <w:tcW w:w="8227" w:type="dxa"/>
            <w:gridSpan w:val="2"/>
          </w:tcPr>
          <w:p w14:paraId="1C099B4D" w14:textId="77777777" w:rsidR="00E65BA3" w:rsidRDefault="0088093D" w:rsidP="00BE798C">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sidR="003005AA">
              <w:rPr>
                <w:rFonts w:ascii="Calibri" w:hAnsi="Calibri" w:cs="Calibri"/>
                <w:i/>
              </w:rPr>
              <w:t xml:space="preserve">Over </w:t>
            </w:r>
            <w:r w:rsidR="00382700">
              <w:rPr>
                <w:rFonts w:ascii="Calibri" w:hAnsi="Calibri" w:cs="Calibri"/>
                <w:i/>
              </w:rPr>
              <w:t xml:space="preserve">the past three years, the retention rate for the Digital Art and Design Program was significantly lower than the rate at the institutional level.  The retention rate for DART-125 was significantly lower than the program-level rate.  </w:t>
            </w:r>
            <w:r w:rsidR="00C00073">
              <w:rPr>
                <w:rFonts w:ascii="Calibri" w:hAnsi="Calibri" w:cs="Calibri"/>
                <w:i/>
              </w:rPr>
              <w:t xml:space="preserve">The retention rate for DART-130 was significantly higher than the program-level rate.  The retention rate for the Digital Art and Design Program falls within the </w:t>
            </w:r>
            <w:r w:rsidR="00456A16">
              <w:rPr>
                <w:rFonts w:ascii="Calibri" w:hAnsi="Calibri" w:cs="Calibri"/>
                <w:i/>
              </w:rPr>
              <w:t xml:space="preserve">first quartile (Q1) among program-level retention rates.  The retention rate for Digital Art and Design is among the lowest 25% of retention rates among NVC programs.  </w:t>
            </w:r>
          </w:p>
          <w:p w14:paraId="4CFC5D8D" w14:textId="77777777" w:rsidR="00456A16" w:rsidRDefault="00456A16" w:rsidP="00BE798C">
            <w:pPr>
              <w:pStyle w:val="NoSpacing"/>
              <w:rPr>
                <w:rFonts w:ascii="Calibri" w:hAnsi="Calibri" w:cs="Calibri"/>
                <w:i/>
              </w:rPr>
            </w:pPr>
          </w:p>
          <w:p w14:paraId="00F5F598" w14:textId="79BF09A2" w:rsidR="00456A16" w:rsidRDefault="00456A16" w:rsidP="00BE798C">
            <w:pPr>
              <w:pStyle w:val="NoSpacing"/>
              <w:rPr>
                <w:rFonts w:ascii="Calibri" w:hAnsi="Calibri" w:cs="Calibri"/>
                <w:i/>
              </w:rPr>
            </w:pPr>
            <w:r>
              <w:rPr>
                <w:rFonts w:ascii="Calibri" w:hAnsi="Calibri" w:cs="Calibri"/>
                <w:i/>
              </w:rPr>
              <w:t xml:space="preserve">Over the past three years, the successful course completion rate for the Digital Art and Design Program was significantly lower than the rate at the institutional level.  The successful course completion rate for DART-125 was significantly lower than the program-level rate.  The </w:t>
            </w:r>
            <w:r w:rsidR="00007D0E">
              <w:rPr>
                <w:rFonts w:ascii="Calibri" w:hAnsi="Calibri" w:cs="Calibri"/>
                <w:i/>
              </w:rPr>
              <w:t xml:space="preserve">successful course completion </w:t>
            </w:r>
            <w:r>
              <w:rPr>
                <w:rFonts w:ascii="Calibri" w:hAnsi="Calibri" w:cs="Calibri"/>
                <w:i/>
              </w:rPr>
              <w:t xml:space="preserve">for DART-130 was significantly higher than the program-level rate.  The </w:t>
            </w:r>
            <w:r w:rsidR="00007D0E">
              <w:rPr>
                <w:rFonts w:ascii="Calibri" w:hAnsi="Calibri" w:cs="Calibri"/>
                <w:i/>
              </w:rPr>
              <w:t>successful course completion</w:t>
            </w:r>
            <w:r>
              <w:rPr>
                <w:rFonts w:ascii="Calibri" w:hAnsi="Calibri" w:cs="Calibri"/>
                <w:i/>
              </w:rPr>
              <w:t xml:space="preserve"> rate for the Digital Art and Design Program falls within the first quartile (Q1) among program-level </w:t>
            </w:r>
            <w:r w:rsidR="00476773">
              <w:rPr>
                <w:rFonts w:ascii="Calibri" w:hAnsi="Calibri" w:cs="Calibri"/>
                <w:i/>
              </w:rPr>
              <w:t>successful course comple</w:t>
            </w:r>
            <w:r>
              <w:rPr>
                <w:rFonts w:ascii="Calibri" w:hAnsi="Calibri" w:cs="Calibri"/>
                <w:i/>
              </w:rPr>
              <w:t xml:space="preserve">tion rates.  The </w:t>
            </w:r>
            <w:r w:rsidR="00007D0E">
              <w:rPr>
                <w:rFonts w:ascii="Calibri" w:hAnsi="Calibri" w:cs="Calibri"/>
                <w:i/>
              </w:rPr>
              <w:t>successful course completion</w:t>
            </w:r>
            <w:r>
              <w:rPr>
                <w:rFonts w:ascii="Calibri" w:hAnsi="Calibri" w:cs="Calibri"/>
                <w:i/>
              </w:rPr>
              <w:t xml:space="preserve"> rate for Digital Art and Design is among the lowest 25% of </w:t>
            </w:r>
            <w:r w:rsidR="00007D0E">
              <w:rPr>
                <w:rFonts w:ascii="Calibri" w:hAnsi="Calibri" w:cs="Calibri"/>
                <w:i/>
              </w:rPr>
              <w:t>successful course completion</w:t>
            </w:r>
            <w:r>
              <w:rPr>
                <w:rFonts w:ascii="Calibri" w:hAnsi="Calibri" w:cs="Calibri"/>
                <w:i/>
              </w:rPr>
              <w:t xml:space="preserve"> rates among NVC programs.  </w:t>
            </w:r>
          </w:p>
          <w:p w14:paraId="75F15301" w14:textId="77777777" w:rsidR="00007D0E" w:rsidRDefault="00007D0E" w:rsidP="00BE798C">
            <w:pPr>
              <w:pStyle w:val="NoSpacing"/>
              <w:rPr>
                <w:rFonts w:ascii="Calibri" w:hAnsi="Calibri" w:cs="Calibri"/>
                <w:i/>
              </w:rPr>
            </w:pPr>
          </w:p>
          <w:p w14:paraId="51042C58" w14:textId="77777777" w:rsidR="00007D0E" w:rsidRDefault="00007D0E" w:rsidP="00BE798C">
            <w:pPr>
              <w:pStyle w:val="NoSpacing"/>
              <w:rPr>
                <w:rFonts w:ascii="Calibri" w:hAnsi="Calibri" w:cs="Calibri"/>
                <w:i/>
              </w:rPr>
            </w:pPr>
            <w:r>
              <w:rPr>
                <w:rFonts w:ascii="Calibri" w:hAnsi="Calibri" w:cs="Calibri"/>
                <w:i/>
              </w:rPr>
              <w:t>Over the past three years, the differen</w:t>
            </w:r>
            <w:r w:rsidR="0002186C">
              <w:rPr>
                <w:rFonts w:ascii="Calibri" w:hAnsi="Calibri" w:cs="Calibri"/>
                <w:i/>
              </w:rPr>
              <w:t>ce</w:t>
            </w:r>
            <w:r>
              <w:rPr>
                <w:rFonts w:ascii="Calibri" w:hAnsi="Calibri" w:cs="Calibri"/>
                <w:i/>
              </w:rPr>
              <w:t xml:space="preserve"> between retention and successful course completion at the program level </w:t>
            </w:r>
            <w:r w:rsidR="005A64CE">
              <w:rPr>
                <w:rFonts w:ascii="Calibri" w:hAnsi="Calibri" w:cs="Calibri"/>
                <w:i/>
              </w:rPr>
              <w:t xml:space="preserve">(14.6%) </w:t>
            </w:r>
            <w:r w:rsidR="00B431A1">
              <w:rPr>
                <w:rFonts w:ascii="Calibri" w:hAnsi="Calibri" w:cs="Calibri"/>
                <w:i/>
              </w:rPr>
              <w:t>mirrored the difference</w:t>
            </w:r>
            <w:r w:rsidR="00E37253">
              <w:rPr>
                <w:rFonts w:ascii="Calibri" w:hAnsi="Calibri" w:cs="Calibri"/>
                <w:i/>
              </w:rPr>
              <w:t xml:space="preserve"> at the institutional level (15.6%).  This figure represents the proportion of non-passing grades assigned to students (i.e., grades of D, F, I, NP).  </w:t>
            </w:r>
          </w:p>
          <w:p w14:paraId="57E74EC8" w14:textId="77777777" w:rsidR="00144208" w:rsidRDefault="00144208" w:rsidP="00BE798C">
            <w:pPr>
              <w:pStyle w:val="NoSpacing"/>
              <w:rPr>
                <w:rFonts w:ascii="Calibri" w:hAnsi="Calibri" w:cs="Calibri"/>
                <w:i/>
              </w:rPr>
            </w:pPr>
          </w:p>
          <w:p w14:paraId="0711937F" w14:textId="77777777" w:rsidR="00144208" w:rsidRDefault="00144208" w:rsidP="00BE798C">
            <w:pPr>
              <w:pStyle w:val="NoSpacing"/>
              <w:rPr>
                <w:rFonts w:ascii="Calibri" w:hAnsi="Calibri" w:cs="Calibri"/>
                <w:i/>
              </w:rPr>
            </w:pPr>
            <w:r>
              <w:rPr>
                <w:rFonts w:ascii="Calibri" w:hAnsi="Calibri" w:cs="Calibri"/>
                <w:i/>
              </w:rPr>
              <w:t xml:space="preserve">The following Digital Art and Design courses claimed a difference (between retention and successful course completion) that exceeded 10%:  </w:t>
            </w:r>
          </w:p>
          <w:p w14:paraId="4824DCBF" w14:textId="741CC170" w:rsidR="00144208" w:rsidRDefault="000B0E76" w:rsidP="002A1B68">
            <w:pPr>
              <w:pStyle w:val="NoSpacing"/>
              <w:numPr>
                <w:ilvl w:val="0"/>
                <w:numId w:val="36"/>
              </w:numPr>
              <w:rPr>
                <w:rFonts w:ascii="Calibri" w:hAnsi="Calibri" w:cs="Calibri"/>
                <w:i/>
              </w:rPr>
            </w:pPr>
            <w:r>
              <w:rPr>
                <w:rFonts w:ascii="Calibri" w:hAnsi="Calibri" w:cs="Calibri"/>
                <w:i/>
              </w:rPr>
              <w:t>DART-160 (45.5%)</w:t>
            </w:r>
          </w:p>
          <w:p w14:paraId="4B2F78D5" w14:textId="467BB42A" w:rsidR="000B0E76" w:rsidRDefault="000B0E76" w:rsidP="002A1B68">
            <w:pPr>
              <w:pStyle w:val="NoSpacing"/>
              <w:numPr>
                <w:ilvl w:val="0"/>
                <w:numId w:val="36"/>
              </w:numPr>
              <w:rPr>
                <w:rFonts w:ascii="Calibri" w:hAnsi="Calibri" w:cs="Calibri"/>
                <w:i/>
              </w:rPr>
            </w:pPr>
            <w:r>
              <w:rPr>
                <w:rFonts w:ascii="Calibri" w:hAnsi="Calibri" w:cs="Calibri"/>
                <w:i/>
              </w:rPr>
              <w:t>DART-</w:t>
            </w:r>
            <w:r w:rsidR="002709E2">
              <w:rPr>
                <w:rFonts w:ascii="Calibri" w:hAnsi="Calibri" w:cs="Calibri"/>
                <w:i/>
              </w:rPr>
              <w:t>125</w:t>
            </w:r>
            <w:r>
              <w:rPr>
                <w:rFonts w:ascii="Calibri" w:hAnsi="Calibri" w:cs="Calibri"/>
                <w:i/>
              </w:rPr>
              <w:t xml:space="preserve"> (</w:t>
            </w:r>
            <w:r w:rsidR="002709E2">
              <w:rPr>
                <w:rFonts w:ascii="Calibri" w:hAnsi="Calibri" w:cs="Calibri"/>
                <w:i/>
              </w:rPr>
              <w:t>29.4</w:t>
            </w:r>
            <w:r>
              <w:rPr>
                <w:rFonts w:ascii="Calibri" w:hAnsi="Calibri" w:cs="Calibri"/>
                <w:i/>
              </w:rPr>
              <w:t>%)</w:t>
            </w:r>
          </w:p>
          <w:p w14:paraId="345BDE11" w14:textId="517E3FE3" w:rsidR="000B0E76" w:rsidRDefault="000B0E76" w:rsidP="002A1B68">
            <w:pPr>
              <w:pStyle w:val="NoSpacing"/>
              <w:numPr>
                <w:ilvl w:val="0"/>
                <w:numId w:val="36"/>
              </w:numPr>
              <w:rPr>
                <w:rFonts w:ascii="Calibri" w:hAnsi="Calibri" w:cs="Calibri"/>
                <w:i/>
              </w:rPr>
            </w:pPr>
            <w:r>
              <w:rPr>
                <w:rFonts w:ascii="Calibri" w:hAnsi="Calibri" w:cs="Calibri"/>
                <w:i/>
              </w:rPr>
              <w:t>DART-</w:t>
            </w:r>
            <w:r w:rsidR="002709E2">
              <w:rPr>
                <w:rFonts w:ascii="Calibri" w:hAnsi="Calibri" w:cs="Calibri"/>
                <w:i/>
              </w:rPr>
              <w:t>140</w:t>
            </w:r>
            <w:r>
              <w:rPr>
                <w:rFonts w:ascii="Calibri" w:hAnsi="Calibri" w:cs="Calibri"/>
                <w:i/>
              </w:rPr>
              <w:t xml:space="preserve"> (</w:t>
            </w:r>
            <w:r w:rsidR="002709E2">
              <w:rPr>
                <w:rFonts w:ascii="Calibri" w:hAnsi="Calibri" w:cs="Calibri"/>
                <w:i/>
              </w:rPr>
              <w:t>15.1</w:t>
            </w:r>
            <w:r>
              <w:rPr>
                <w:rFonts w:ascii="Calibri" w:hAnsi="Calibri" w:cs="Calibri"/>
                <w:i/>
              </w:rPr>
              <w:t>%)</w:t>
            </w:r>
          </w:p>
          <w:p w14:paraId="071352F0" w14:textId="7F1EBAAF" w:rsidR="000B0E76" w:rsidRDefault="000B0E76" w:rsidP="002A1B68">
            <w:pPr>
              <w:pStyle w:val="NoSpacing"/>
              <w:numPr>
                <w:ilvl w:val="0"/>
                <w:numId w:val="36"/>
              </w:numPr>
              <w:rPr>
                <w:rFonts w:ascii="Calibri" w:hAnsi="Calibri" w:cs="Calibri"/>
                <w:i/>
              </w:rPr>
            </w:pPr>
            <w:r>
              <w:rPr>
                <w:rFonts w:ascii="Calibri" w:hAnsi="Calibri" w:cs="Calibri"/>
                <w:i/>
              </w:rPr>
              <w:t>DART-</w:t>
            </w:r>
            <w:r w:rsidR="002709E2">
              <w:rPr>
                <w:rFonts w:ascii="Calibri" w:hAnsi="Calibri" w:cs="Calibri"/>
                <w:i/>
              </w:rPr>
              <w:t>120</w:t>
            </w:r>
            <w:r>
              <w:rPr>
                <w:rFonts w:ascii="Calibri" w:hAnsi="Calibri" w:cs="Calibri"/>
                <w:i/>
              </w:rPr>
              <w:t xml:space="preserve"> (</w:t>
            </w:r>
            <w:r w:rsidR="002709E2">
              <w:rPr>
                <w:rFonts w:ascii="Calibri" w:hAnsi="Calibri" w:cs="Calibri"/>
                <w:i/>
              </w:rPr>
              <w:t>13.4</w:t>
            </w:r>
            <w:r>
              <w:rPr>
                <w:rFonts w:ascii="Calibri" w:hAnsi="Calibri" w:cs="Calibri"/>
                <w:i/>
              </w:rPr>
              <w:t>%)</w:t>
            </w:r>
          </w:p>
          <w:p w14:paraId="0E242D86" w14:textId="1866E4FF" w:rsidR="000B0E76" w:rsidRPr="006B391E" w:rsidRDefault="000B0E76" w:rsidP="002A1B68">
            <w:pPr>
              <w:pStyle w:val="NoSpacing"/>
              <w:numPr>
                <w:ilvl w:val="0"/>
                <w:numId w:val="36"/>
              </w:numPr>
              <w:rPr>
                <w:rFonts w:ascii="Calibri" w:hAnsi="Calibri" w:cs="Calibri"/>
                <w:i/>
              </w:rPr>
            </w:pPr>
            <w:r>
              <w:rPr>
                <w:rFonts w:ascii="Calibri" w:hAnsi="Calibri" w:cs="Calibri"/>
                <w:i/>
              </w:rPr>
              <w:t>DART-</w:t>
            </w:r>
            <w:r w:rsidR="002709E2">
              <w:rPr>
                <w:rFonts w:ascii="Calibri" w:hAnsi="Calibri" w:cs="Calibri"/>
                <w:i/>
              </w:rPr>
              <w:t>170</w:t>
            </w:r>
            <w:r>
              <w:rPr>
                <w:rFonts w:ascii="Calibri" w:hAnsi="Calibri" w:cs="Calibri"/>
                <w:i/>
              </w:rPr>
              <w:t xml:space="preserve"> (</w:t>
            </w:r>
            <w:r w:rsidR="002709E2">
              <w:rPr>
                <w:rFonts w:ascii="Calibri" w:hAnsi="Calibri" w:cs="Calibri"/>
                <w:i/>
              </w:rPr>
              <w:t>11.9</w:t>
            </w:r>
            <w:r>
              <w:rPr>
                <w:rFonts w:ascii="Calibri" w:hAnsi="Calibri" w:cs="Calibri"/>
                <w:i/>
              </w:rPr>
              <w:t>%)</w:t>
            </w:r>
          </w:p>
        </w:tc>
      </w:tr>
      <w:tr w:rsidR="0088093D" w:rsidRPr="006B391E" w14:paraId="4CB6850D" w14:textId="77777777" w:rsidTr="009F5C8C">
        <w:tc>
          <w:tcPr>
            <w:tcW w:w="3420" w:type="dxa"/>
            <w:tcBorders>
              <w:top w:val="single" w:sz="4" w:space="0" w:color="FFFFFF"/>
              <w:left w:val="single" w:sz="4" w:space="0" w:color="FFFFFF"/>
              <w:bottom w:val="single" w:sz="4" w:space="0" w:color="FFFFFF"/>
              <w:right w:val="single" w:sz="4" w:space="0" w:color="FFFFFF"/>
            </w:tcBorders>
          </w:tcPr>
          <w:p w14:paraId="3762A0A9" w14:textId="77777777" w:rsidR="0088093D" w:rsidRPr="006B391E" w:rsidRDefault="0088093D" w:rsidP="00C66E4E">
            <w:pPr>
              <w:rPr>
                <w:rFonts w:ascii="Calibri" w:hAnsi="Calibri" w:cs="Calibri"/>
              </w:rPr>
            </w:pPr>
          </w:p>
        </w:tc>
        <w:tc>
          <w:tcPr>
            <w:tcW w:w="4807" w:type="dxa"/>
            <w:tcBorders>
              <w:top w:val="single" w:sz="4" w:space="0" w:color="FFFFFF"/>
              <w:left w:val="single" w:sz="4" w:space="0" w:color="FFFFFF"/>
              <w:bottom w:val="single" w:sz="4" w:space="0" w:color="FFFFFF"/>
              <w:right w:val="single" w:sz="4" w:space="0" w:color="FFFFFF"/>
            </w:tcBorders>
          </w:tcPr>
          <w:p w14:paraId="5DBA3CAC" w14:textId="77777777" w:rsidR="0088093D" w:rsidRPr="006B391E" w:rsidRDefault="0088093D" w:rsidP="00C66E4E">
            <w:pPr>
              <w:rPr>
                <w:rFonts w:ascii="Calibri" w:hAnsi="Calibri" w:cs="Calibri"/>
              </w:rPr>
            </w:pPr>
          </w:p>
        </w:tc>
      </w:tr>
    </w:tbl>
    <w:p w14:paraId="111B1326" w14:textId="77777777" w:rsidR="0088093D" w:rsidRPr="006B391E" w:rsidRDefault="0088093D" w:rsidP="0088093D">
      <w:pPr>
        <w:pStyle w:val="NoSpacing"/>
        <w:rPr>
          <w:rFonts w:ascii="Calibri" w:hAnsi="Calibri" w:cs="Calibri"/>
          <w:b/>
        </w:rPr>
      </w:pPr>
      <w:r w:rsidRPr="006B391E">
        <w:rPr>
          <w:rFonts w:ascii="Calibri" w:hAnsi="Calibri" w:cs="Calibri"/>
          <w:b/>
        </w:rPr>
        <w:t xml:space="preserve">Program Reflection: </w:t>
      </w:r>
    </w:p>
    <w:tbl>
      <w:tblPr>
        <w:tblStyle w:val="TableGrid"/>
        <w:tblW w:w="10260" w:type="dxa"/>
        <w:tblInd w:w="-5" w:type="dxa"/>
        <w:tblLook w:val="04A0" w:firstRow="1" w:lastRow="0" w:firstColumn="1" w:lastColumn="0" w:noHBand="0" w:noVBand="1"/>
      </w:tblPr>
      <w:tblGrid>
        <w:gridCol w:w="10260"/>
      </w:tblGrid>
      <w:tr w:rsidR="0088093D" w:rsidRPr="006B391E" w14:paraId="47269422" w14:textId="77777777" w:rsidTr="0E425EE3">
        <w:tc>
          <w:tcPr>
            <w:tcW w:w="10260" w:type="dxa"/>
          </w:tcPr>
          <w:p w14:paraId="56BA60F6" w14:textId="47D30C4B" w:rsidR="0088093D" w:rsidRPr="006B391E" w:rsidRDefault="4E9933F8" w:rsidP="0E425EE3">
            <w:pPr>
              <w:pStyle w:val="NoSpacing"/>
              <w:rPr>
                <w:rFonts w:ascii="Calibri" w:eastAsia="Calibri" w:hAnsi="Calibri" w:cs="Calibri"/>
              </w:rPr>
            </w:pPr>
            <w:r w:rsidRPr="0E425EE3">
              <w:rPr>
                <w:rFonts w:ascii="Calibri" w:eastAsia="Calibri" w:hAnsi="Calibri" w:cs="Calibri"/>
              </w:rPr>
              <w:t>W</w:t>
            </w:r>
            <w:r w:rsidR="09D51299" w:rsidRPr="0E425EE3">
              <w:rPr>
                <w:rFonts w:ascii="Calibri" w:eastAsia="Calibri" w:hAnsi="Calibri" w:cs="Calibri"/>
              </w:rPr>
              <w:t xml:space="preserve">e will continue to monitor Retention and Completion rates. Some courses suffered more from the online environment than others. </w:t>
            </w:r>
            <w:r w:rsidR="634520EF" w:rsidRPr="0E425EE3">
              <w:rPr>
                <w:rFonts w:ascii="Calibri" w:eastAsia="Calibri" w:hAnsi="Calibri" w:cs="Calibri"/>
              </w:rPr>
              <w:t xml:space="preserve">DART 101 </w:t>
            </w:r>
            <w:r w:rsidR="7AA87FFA" w:rsidRPr="0E425EE3">
              <w:rPr>
                <w:rFonts w:ascii="Calibri" w:eastAsia="Calibri" w:hAnsi="Calibri" w:cs="Calibri"/>
              </w:rPr>
              <w:t xml:space="preserve">and DART 160 </w:t>
            </w:r>
            <w:r w:rsidR="634520EF" w:rsidRPr="0E425EE3">
              <w:rPr>
                <w:rFonts w:ascii="Calibri" w:eastAsia="Calibri" w:hAnsi="Calibri" w:cs="Calibri"/>
              </w:rPr>
              <w:t>w</w:t>
            </w:r>
            <w:r w:rsidR="74243501" w:rsidRPr="0E425EE3">
              <w:rPr>
                <w:rFonts w:ascii="Calibri" w:eastAsia="Calibri" w:hAnsi="Calibri" w:cs="Calibri"/>
              </w:rPr>
              <w:t>ere</w:t>
            </w:r>
            <w:r w:rsidR="634520EF" w:rsidRPr="0E425EE3">
              <w:rPr>
                <w:rFonts w:ascii="Calibri" w:eastAsia="Calibri" w:hAnsi="Calibri" w:cs="Calibri"/>
              </w:rPr>
              <w:t xml:space="preserve"> launched during the pandemic. DART 125 needs strong in-person studio instruction. Both </w:t>
            </w:r>
            <w:r w:rsidR="1217FFAC" w:rsidRPr="0E425EE3">
              <w:rPr>
                <w:rFonts w:ascii="Calibri" w:eastAsia="Calibri" w:hAnsi="Calibri" w:cs="Calibri"/>
              </w:rPr>
              <w:t>DART 101 and 125</w:t>
            </w:r>
            <w:r w:rsidR="09D51299" w:rsidRPr="0E425EE3">
              <w:rPr>
                <w:rFonts w:ascii="Calibri" w:eastAsia="Calibri" w:hAnsi="Calibri" w:cs="Calibri"/>
              </w:rPr>
              <w:t xml:space="preserve"> have already been reintroduced as in-person classes for the 2023 – 24 </w:t>
            </w:r>
            <w:r w:rsidR="7B1D918F" w:rsidRPr="0E425EE3">
              <w:rPr>
                <w:rFonts w:ascii="Calibri" w:eastAsia="Calibri" w:hAnsi="Calibri" w:cs="Calibri"/>
              </w:rPr>
              <w:t xml:space="preserve">year. </w:t>
            </w:r>
            <w:r w:rsidR="3FA83767" w:rsidRPr="0E425EE3">
              <w:rPr>
                <w:rFonts w:ascii="Calibri" w:eastAsia="Calibri" w:hAnsi="Calibri" w:cs="Calibri"/>
              </w:rPr>
              <w:t>DART 160 will most likely be offered as an online course again, with continued</w:t>
            </w:r>
            <w:r w:rsidRPr="0E425EE3">
              <w:rPr>
                <w:rFonts w:ascii="Calibri" w:eastAsia="Calibri" w:hAnsi="Calibri" w:cs="Calibri"/>
              </w:rPr>
              <w:t xml:space="preserve"> Canvas and online pedagogy training, and support for online instructors. </w:t>
            </w:r>
            <w:r w:rsidR="33B8FF32" w:rsidRPr="0E425EE3">
              <w:rPr>
                <w:rFonts w:ascii="Calibri" w:eastAsia="Calibri" w:hAnsi="Calibri" w:cs="Calibri"/>
              </w:rPr>
              <w:t>We will continue to bring more courses back in-person. For example, though</w:t>
            </w:r>
            <w:r w:rsidR="57BF923A" w:rsidRPr="0E425EE3">
              <w:rPr>
                <w:rFonts w:ascii="Calibri" w:eastAsia="Calibri" w:hAnsi="Calibri" w:cs="Calibri"/>
              </w:rPr>
              <w:t xml:space="preserve"> </w:t>
            </w:r>
            <w:r w:rsidR="33B8FF32" w:rsidRPr="0E425EE3">
              <w:rPr>
                <w:rFonts w:ascii="Calibri" w:eastAsia="Calibri" w:hAnsi="Calibri" w:cs="Calibri"/>
              </w:rPr>
              <w:t xml:space="preserve">DART 120’s retention and </w:t>
            </w:r>
            <w:r w:rsidR="1617E57B" w:rsidRPr="0E425EE3">
              <w:rPr>
                <w:rFonts w:ascii="Calibri" w:eastAsia="Calibri" w:hAnsi="Calibri" w:cs="Calibri"/>
              </w:rPr>
              <w:t>success</w:t>
            </w:r>
            <w:r w:rsidR="33B8FF32" w:rsidRPr="0E425EE3">
              <w:rPr>
                <w:rFonts w:ascii="Calibri" w:eastAsia="Calibri" w:hAnsi="Calibri" w:cs="Calibri"/>
              </w:rPr>
              <w:t xml:space="preserve"> rates</w:t>
            </w:r>
            <w:r w:rsidR="19C115E4" w:rsidRPr="0E425EE3">
              <w:rPr>
                <w:rFonts w:ascii="Calibri" w:eastAsia="Calibri" w:hAnsi="Calibri" w:cs="Calibri"/>
              </w:rPr>
              <w:t xml:space="preserve"> are within range, the </w:t>
            </w:r>
            <w:r w:rsidR="756A5813" w:rsidRPr="0E425EE3">
              <w:rPr>
                <w:rFonts w:ascii="Calibri" w:eastAsia="Calibri" w:hAnsi="Calibri" w:cs="Calibri"/>
              </w:rPr>
              <w:t>i</w:t>
            </w:r>
            <w:r w:rsidR="19C115E4" w:rsidRPr="0E425EE3">
              <w:rPr>
                <w:rFonts w:ascii="Calibri" w:eastAsia="Calibri" w:hAnsi="Calibri" w:cs="Calibri"/>
              </w:rPr>
              <w:t>n-person success rate is significantly higher than the online success rate.</w:t>
            </w:r>
            <w:r w:rsidR="193D7772" w:rsidRPr="0E425EE3">
              <w:rPr>
                <w:rFonts w:ascii="Calibri" w:eastAsia="Calibri" w:hAnsi="Calibri" w:cs="Calibri"/>
              </w:rPr>
              <w:t xml:space="preserve"> DART 120 will return to campus for Fall 2023</w:t>
            </w:r>
            <w:r w:rsidR="26041068" w:rsidRPr="0E425EE3">
              <w:rPr>
                <w:rFonts w:ascii="Calibri" w:eastAsia="Calibri" w:hAnsi="Calibri" w:cs="Calibri"/>
              </w:rPr>
              <w:t xml:space="preserve"> giving students an in-person and online choice during the academic year.</w:t>
            </w:r>
          </w:p>
        </w:tc>
      </w:tr>
    </w:tbl>
    <w:p w14:paraId="2E0DC33B" w14:textId="77777777" w:rsidR="0088093D" w:rsidRPr="006B391E" w:rsidRDefault="0088093D" w:rsidP="0088093D">
      <w:pPr>
        <w:pStyle w:val="NoSpacing"/>
        <w:rPr>
          <w:rFonts w:ascii="Calibri" w:hAnsi="Calibri" w:cs="Calibri"/>
          <w:b/>
        </w:rPr>
      </w:pPr>
    </w:p>
    <w:p w14:paraId="10FDFF4B" w14:textId="08772B11" w:rsidR="00BF6526" w:rsidRPr="00771D0D" w:rsidRDefault="0088093D" w:rsidP="00771D0D">
      <w:pPr>
        <w:pStyle w:val="ListParagraph"/>
        <w:numPr>
          <w:ilvl w:val="0"/>
          <w:numId w:val="12"/>
        </w:numPr>
        <w:spacing w:after="0" w:line="240" w:lineRule="auto"/>
        <w:rPr>
          <w:rFonts w:ascii="Calibri" w:hAnsi="Calibri" w:cs="Calibri"/>
          <w:b/>
        </w:rPr>
      </w:pPr>
      <w:r w:rsidRPr="006B391E">
        <w:rPr>
          <w:rFonts w:ascii="Calibri" w:hAnsi="Calibri" w:cs="Calibri"/>
          <w:b/>
        </w:rPr>
        <w:t xml:space="preserve">Student Equity </w:t>
      </w:r>
    </w:p>
    <w:tbl>
      <w:tblPr>
        <w:tblStyle w:val="TableGrid"/>
        <w:tblW w:w="9269" w:type="dxa"/>
        <w:jc w:val="center"/>
        <w:tblLayout w:type="fixed"/>
        <w:tblLook w:val="04A0" w:firstRow="1" w:lastRow="0" w:firstColumn="1" w:lastColumn="0" w:noHBand="0" w:noVBand="1"/>
      </w:tblPr>
      <w:tblGrid>
        <w:gridCol w:w="2783"/>
        <w:gridCol w:w="1172"/>
        <w:gridCol w:w="1350"/>
        <w:gridCol w:w="1982"/>
        <w:gridCol w:w="1982"/>
      </w:tblGrid>
      <w:tr w:rsidR="00BF6526" w:rsidRPr="006B391E" w14:paraId="5E804549" w14:textId="77777777" w:rsidTr="000F4382">
        <w:trPr>
          <w:jc w:val="center"/>
        </w:trPr>
        <w:tc>
          <w:tcPr>
            <w:tcW w:w="2783" w:type="dxa"/>
            <w:shd w:val="clear" w:color="auto" w:fill="9FAD9F"/>
          </w:tcPr>
          <w:p w14:paraId="4CF3F9DF" w14:textId="77777777" w:rsidR="00BF6526" w:rsidRPr="006B391E" w:rsidRDefault="00BF6526" w:rsidP="000F4382">
            <w:pPr>
              <w:pStyle w:val="NoSpacing"/>
              <w:jc w:val="center"/>
              <w:rPr>
                <w:rFonts w:ascii="Calibri" w:hAnsi="Calibri" w:cs="Calibri"/>
              </w:rPr>
            </w:pPr>
          </w:p>
        </w:tc>
        <w:tc>
          <w:tcPr>
            <w:tcW w:w="2522" w:type="dxa"/>
            <w:gridSpan w:val="2"/>
            <w:shd w:val="clear" w:color="auto" w:fill="9FAD9F"/>
          </w:tcPr>
          <w:p w14:paraId="46C5B0A2" w14:textId="77777777" w:rsidR="00BF6526" w:rsidRPr="006B391E" w:rsidRDefault="00BF6526" w:rsidP="000F4382">
            <w:pPr>
              <w:pStyle w:val="NoSpacing"/>
              <w:jc w:val="center"/>
              <w:rPr>
                <w:rFonts w:ascii="Calibri" w:hAnsi="Calibri" w:cs="Calibri"/>
                <w:b/>
              </w:rPr>
            </w:pPr>
            <w:r w:rsidRPr="006B391E">
              <w:rPr>
                <w:rFonts w:ascii="Calibri" w:hAnsi="Calibri" w:cs="Calibri"/>
                <w:b/>
              </w:rPr>
              <w:t>Retention Rates</w:t>
            </w:r>
          </w:p>
          <w:p w14:paraId="291621C7" w14:textId="77777777" w:rsidR="00BF6526" w:rsidRPr="006B391E" w:rsidRDefault="00BF6526" w:rsidP="000F4382">
            <w:pPr>
              <w:pStyle w:val="NoSpacing"/>
              <w:jc w:val="center"/>
              <w:rPr>
                <w:rFonts w:ascii="Calibri" w:hAnsi="Calibri" w:cs="Calibri"/>
                <w:b/>
              </w:rPr>
            </w:pPr>
            <w:r w:rsidRPr="006B391E">
              <w:rPr>
                <w:rFonts w:ascii="Calibri" w:hAnsi="Calibri" w:cs="Calibri"/>
                <w:b/>
              </w:rPr>
              <w:t>(Across Three Years)</w:t>
            </w:r>
          </w:p>
        </w:tc>
        <w:tc>
          <w:tcPr>
            <w:tcW w:w="3964" w:type="dxa"/>
            <w:gridSpan w:val="2"/>
            <w:shd w:val="clear" w:color="auto" w:fill="9FAD9F"/>
          </w:tcPr>
          <w:p w14:paraId="511A8A7C" w14:textId="77777777" w:rsidR="00BF6526" w:rsidRPr="006B391E" w:rsidRDefault="00BF6526" w:rsidP="000F4382">
            <w:pPr>
              <w:pStyle w:val="NoSpacing"/>
              <w:jc w:val="center"/>
              <w:rPr>
                <w:rFonts w:ascii="Calibri" w:hAnsi="Calibri" w:cs="Calibri"/>
                <w:b/>
              </w:rPr>
            </w:pPr>
            <w:r w:rsidRPr="006B391E">
              <w:rPr>
                <w:rFonts w:ascii="Calibri" w:hAnsi="Calibri" w:cs="Calibri"/>
                <w:b/>
              </w:rPr>
              <w:t>Successful Course Completion Rates</w:t>
            </w:r>
          </w:p>
          <w:p w14:paraId="023FA3EC" w14:textId="77777777" w:rsidR="00BF6526" w:rsidRPr="006B391E" w:rsidRDefault="00BF6526" w:rsidP="000F4382">
            <w:pPr>
              <w:pStyle w:val="NoSpacing"/>
              <w:jc w:val="center"/>
              <w:rPr>
                <w:rFonts w:ascii="Calibri" w:hAnsi="Calibri" w:cs="Calibri"/>
                <w:b/>
              </w:rPr>
            </w:pPr>
            <w:r w:rsidRPr="006B391E">
              <w:rPr>
                <w:rFonts w:ascii="Calibri" w:hAnsi="Calibri" w:cs="Calibri"/>
                <w:b/>
              </w:rPr>
              <w:t>(Across Three Years)</w:t>
            </w:r>
          </w:p>
        </w:tc>
      </w:tr>
      <w:tr w:rsidR="00BF6526" w:rsidRPr="006B391E" w14:paraId="631945FA" w14:textId="77777777" w:rsidTr="000F4382">
        <w:trPr>
          <w:jc w:val="center"/>
        </w:trPr>
        <w:tc>
          <w:tcPr>
            <w:tcW w:w="2783" w:type="dxa"/>
            <w:shd w:val="clear" w:color="auto" w:fill="9FAD9F"/>
          </w:tcPr>
          <w:p w14:paraId="79EEF655" w14:textId="77777777" w:rsidR="00BF6526" w:rsidRPr="006B391E" w:rsidRDefault="00BF6526" w:rsidP="000F4382">
            <w:pPr>
              <w:pStyle w:val="NoSpacing"/>
              <w:jc w:val="center"/>
              <w:rPr>
                <w:rFonts w:ascii="Calibri" w:hAnsi="Calibri" w:cs="Calibri"/>
              </w:rPr>
            </w:pPr>
          </w:p>
        </w:tc>
        <w:tc>
          <w:tcPr>
            <w:tcW w:w="1172" w:type="dxa"/>
            <w:tcBorders>
              <w:bottom w:val="single" w:sz="4" w:space="0" w:color="auto"/>
            </w:tcBorders>
            <w:shd w:val="clear" w:color="auto" w:fill="9FAD9F"/>
          </w:tcPr>
          <w:p w14:paraId="5F6D128A" w14:textId="77777777" w:rsidR="00BF6526" w:rsidRPr="006B391E" w:rsidRDefault="00BF6526" w:rsidP="000F4382">
            <w:pPr>
              <w:pStyle w:val="NoSpacing"/>
              <w:jc w:val="center"/>
              <w:rPr>
                <w:rFonts w:ascii="Calibri" w:hAnsi="Calibri" w:cs="Calibri"/>
                <w:b/>
              </w:rPr>
            </w:pPr>
            <w:r w:rsidRPr="006B391E">
              <w:rPr>
                <w:rFonts w:ascii="Calibri" w:hAnsi="Calibri" w:cs="Calibri"/>
                <w:b/>
              </w:rPr>
              <w:t>Program Level</w:t>
            </w:r>
          </w:p>
        </w:tc>
        <w:tc>
          <w:tcPr>
            <w:tcW w:w="1350" w:type="dxa"/>
            <w:tcBorders>
              <w:bottom w:val="single" w:sz="4" w:space="0" w:color="auto"/>
            </w:tcBorders>
            <w:shd w:val="clear" w:color="auto" w:fill="9FAD9F"/>
          </w:tcPr>
          <w:p w14:paraId="766D151E" w14:textId="77777777" w:rsidR="00BF6526" w:rsidRPr="006B391E" w:rsidRDefault="00BF6526" w:rsidP="000F4382">
            <w:pPr>
              <w:pStyle w:val="NoSpacing"/>
              <w:jc w:val="center"/>
              <w:rPr>
                <w:rFonts w:ascii="Calibri" w:hAnsi="Calibri" w:cs="Calibri"/>
                <w:b/>
              </w:rPr>
            </w:pPr>
            <w:r w:rsidRPr="006B391E">
              <w:rPr>
                <w:rFonts w:ascii="Calibri" w:hAnsi="Calibri" w:cs="Calibri"/>
                <w:b/>
              </w:rPr>
              <w:t>Institution Level</w:t>
            </w:r>
          </w:p>
        </w:tc>
        <w:tc>
          <w:tcPr>
            <w:tcW w:w="1982" w:type="dxa"/>
            <w:tcBorders>
              <w:bottom w:val="single" w:sz="4" w:space="0" w:color="auto"/>
            </w:tcBorders>
            <w:shd w:val="clear" w:color="auto" w:fill="9FAD9F"/>
          </w:tcPr>
          <w:p w14:paraId="51D009B2" w14:textId="77777777" w:rsidR="00BF6526" w:rsidRPr="006B391E" w:rsidRDefault="00BF6526" w:rsidP="000F4382">
            <w:pPr>
              <w:pStyle w:val="NoSpacing"/>
              <w:jc w:val="center"/>
              <w:rPr>
                <w:rFonts w:ascii="Calibri" w:hAnsi="Calibri" w:cs="Calibri"/>
                <w:b/>
              </w:rPr>
            </w:pPr>
            <w:r w:rsidRPr="006B391E">
              <w:rPr>
                <w:rFonts w:ascii="Calibri" w:hAnsi="Calibri" w:cs="Calibri"/>
                <w:b/>
              </w:rPr>
              <w:t>Program Level</w:t>
            </w:r>
          </w:p>
        </w:tc>
        <w:tc>
          <w:tcPr>
            <w:tcW w:w="1982" w:type="dxa"/>
            <w:tcBorders>
              <w:bottom w:val="single" w:sz="4" w:space="0" w:color="auto"/>
            </w:tcBorders>
            <w:shd w:val="clear" w:color="auto" w:fill="9FAD9F"/>
          </w:tcPr>
          <w:p w14:paraId="3510DDC9" w14:textId="77777777" w:rsidR="00BF6526" w:rsidRPr="006B391E" w:rsidRDefault="00BF6526" w:rsidP="000F4382">
            <w:pPr>
              <w:pStyle w:val="NoSpacing"/>
              <w:jc w:val="center"/>
              <w:rPr>
                <w:rFonts w:ascii="Calibri" w:hAnsi="Calibri" w:cs="Calibri"/>
                <w:b/>
              </w:rPr>
            </w:pPr>
            <w:r w:rsidRPr="006B391E">
              <w:rPr>
                <w:rFonts w:ascii="Calibri" w:hAnsi="Calibri" w:cs="Calibri"/>
                <w:b/>
              </w:rPr>
              <w:t>Institution Level</w:t>
            </w:r>
          </w:p>
        </w:tc>
      </w:tr>
      <w:tr w:rsidR="00BF6526" w:rsidRPr="006B391E" w14:paraId="578E7F39" w14:textId="77777777" w:rsidTr="000F4382">
        <w:trPr>
          <w:jc w:val="center"/>
        </w:trPr>
        <w:tc>
          <w:tcPr>
            <w:tcW w:w="2783" w:type="dxa"/>
          </w:tcPr>
          <w:p w14:paraId="5B9E7F7B" w14:textId="77777777" w:rsidR="00BF6526" w:rsidRPr="00BE798C" w:rsidRDefault="00BF6526" w:rsidP="000F4382">
            <w:pPr>
              <w:pStyle w:val="NoSpacing"/>
              <w:rPr>
                <w:rFonts w:ascii="Calibri" w:hAnsi="Calibri" w:cs="Calibri"/>
                <w:bCs/>
              </w:rPr>
            </w:pPr>
            <w:r w:rsidRPr="00BE798C">
              <w:rPr>
                <w:rFonts w:ascii="Calibri" w:hAnsi="Calibri" w:cs="Calibri"/>
                <w:bCs/>
              </w:rPr>
              <w:t>African American/Black</w:t>
            </w:r>
          </w:p>
        </w:tc>
        <w:tc>
          <w:tcPr>
            <w:tcW w:w="1172" w:type="dxa"/>
            <w:tcBorders>
              <w:top w:val="single" w:sz="4" w:space="0" w:color="auto"/>
              <w:bottom w:val="single" w:sz="4" w:space="0" w:color="auto"/>
            </w:tcBorders>
            <w:shd w:val="clear" w:color="auto" w:fill="auto"/>
            <w:vAlign w:val="center"/>
          </w:tcPr>
          <w:p w14:paraId="6A8D6E98" w14:textId="77777777" w:rsidR="00BF6526" w:rsidRPr="00F42D77" w:rsidRDefault="00BF6526" w:rsidP="000F4382">
            <w:pPr>
              <w:pStyle w:val="NoSpacing"/>
              <w:jc w:val="center"/>
              <w:rPr>
                <w:rFonts w:ascii="Calibri" w:hAnsi="Calibri" w:cs="Calibri"/>
                <w:b/>
                <w:i/>
              </w:rPr>
            </w:pPr>
            <w:r w:rsidRPr="00F42D77">
              <w:rPr>
                <w:rFonts w:ascii="Calibri" w:hAnsi="Calibri" w:cs="Calibri"/>
                <w:b/>
                <w:i/>
              </w:rPr>
              <w:t>69.2%</w:t>
            </w:r>
          </w:p>
        </w:tc>
        <w:tc>
          <w:tcPr>
            <w:tcW w:w="1350" w:type="dxa"/>
            <w:tcBorders>
              <w:top w:val="single" w:sz="4" w:space="0" w:color="auto"/>
              <w:left w:val="nil"/>
              <w:bottom w:val="single" w:sz="4" w:space="0" w:color="auto"/>
              <w:right w:val="nil"/>
            </w:tcBorders>
            <w:shd w:val="clear" w:color="auto" w:fill="auto"/>
            <w:vAlign w:val="bottom"/>
          </w:tcPr>
          <w:p w14:paraId="4ED8A00C" w14:textId="77777777" w:rsidR="00BF6526" w:rsidRPr="003007BB" w:rsidRDefault="00BF6526" w:rsidP="000F4382">
            <w:pPr>
              <w:pStyle w:val="NoSpacing"/>
              <w:jc w:val="center"/>
              <w:rPr>
                <w:rFonts w:ascii="Calibri" w:hAnsi="Calibri" w:cs="Calibri"/>
                <w:bCs/>
                <w:iCs/>
              </w:rPr>
            </w:pPr>
            <w:r w:rsidRPr="003007BB">
              <w:rPr>
                <w:rFonts w:ascii="Calibri" w:hAnsi="Calibri" w:cs="Calibri"/>
                <w:bCs/>
                <w:iCs/>
              </w:rPr>
              <w:t>86.4%</w:t>
            </w:r>
          </w:p>
        </w:tc>
        <w:tc>
          <w:tcPr>
            <w:tcW w:w="1982" w:type="dxa"/>
            <w:tcBorders>
              <w:top w:val="single" w:sz="4" w:space="0" w:color="auto"/>
              <w:bottom w:val="single" w:sz="4" w:space="0" w:color="auto"/>
            </w:tcBorders>
            <w:shd w:val="clear" w:color="auto" w:fill="auto"/>
            <w:vAlign w:val="bottom"/>
          </w:tcPr>
          <w:p w14:paraId="6780DC9A" w14:textId="77777777" w:rsidR="00BF6526" w:rsidRPr="005C58B1" w:rsidRDefault="00BF6526" w:rsidP="000F4382">
            <w:pPr>
              <w:pStyle w:val="NoSpacing"/>
              <w:jc w:val="center"/>
              <w:rPr>
                <w:rFonts w:ascii="Calibri" w:hAnsi="Calibri" w:cs="Calibri"/>
                <w:bCs/>
                <w:iCs/>
              </w:rPr>
            </w:pPr>
            <w:r>
              <w:rPr>
                <w:rFonts w:ascii="Calibri" w:hAnsi="Calibri" w:cs="Calibri"/>
                <w:bCs/>
                <w:iCs/>
              </w:rPr>
              <w:t>46.2%</w:t>
            </w:r>
          </w:p>
        </w:tc>
        <w:tc>
          <w:tcPr>
            <w:tcW w:w="1982" w:type="dxa"/>
            <w:tcBorders>
              <w:top w:val="single" w:sz="4" w:space="0" w:color="auto"/>
              <w:left w:val="nil"/>
              <w:bottom w:val="single" w:sz="4" w:space="0" w:color="auto"/>
              <w:right w:val="single" w:sz="4" w:space="0" w:color="auto"/>
            </w:tcBorders>
            <w:shd w:val="clear" w:color="auto" w:fill="auto"/>
            <w:vAlign w:val="bottom"/>
          </w:tcPr>
          <w:p w14:paraId="559BDD88" w14:textId="77777777" w:rsidR="00BF6526" w:rsidRPr="003007BB" w:rsidRDefault="00BF6526" w:rsidP="000F4382">
            <w:pPr>
              <w:pStyle w:val="NoSpacing"/>
              <w:jc w:val="center"/>
              <w:rPr>
                <w:rFonts w:ascii="Calibri" w:hAnsi="Calibri" w:cs="Calibri"/>
                <w:bCs/>
                <w:iCs/>
              </w:rPr>
            </w:pPr>
            <w:r w:rsidRPr="003007BB">
              <w:rPr>
                <w:rFonts w:ascii="Calibri" w:hAnsi="Calibri" w:cs="Calibri"/>
                <w:bCs/>
                <w:iCs/>
              </w:rPr>
              <w:t>65.6%</w:t>
            </w:r>
          </w:p>
        </w:tc>
      </w:tr>
      <w:tr w:rsidR="00BF6526" w:rsidRPr="006B391E" w14:paraId="367DD80D" w14:textId="77777777" w:rsidTr="000F4382">
        <w:trPr>
          <w:jc w:val="center"/>
        </w:trPr>
        <w:tc>
          <w:tcPr>
            <w:tcW w:w="2783" w:type="dxa"/>
          </w:tcPr>
          <w:p w14:paraId="10B39F3A" w14:textId="77777777" w:rsidR="00BF6526" w:rsidRPr="00BE798C" w:rsidRDefault="00BF6526" w:rsidP="000F4382">
            <w:pPr>
              <w:pStyle w:val="NoSpacing"/>
              <w:rPr>
                <w:rFonts w:ascii="Calibri" w:hAnsi="Calibri" w:cs="Calibri"/>
                <w:bCs/>
              </w:rPr>
            </w:pPr>
            <w:r w:rsidRPr="00BE798C">
              <w:rPr>
                <w:rFonts w:ascii="Calibri" w:hAnsi="Calibri" w:cs="Calibri"/>
                <w:bCs/>
              </w:rPr>
              <w:t>Latinx/Hispanic</w:t>
            </w:r>
          </w:p>
        </w:tc>
        <w:tc>
          <w:tcPr>
            <w:tcW w:w="1172" w:type="dxa"/>
            <w:tcBorders>
              <w:top w:val="single" w:sz="4" w:space="0" w:color="auto"/>
              <w:bottom w:val="single" w:sz="4" w:space="0" w:color="auto"/>
            </w:tcBorders>
            <w:shd w:val="clear" w:color="auto" w:fill="A6A6A6" w:themeFill="background1" w:themeFillShade="A6"/>
            <w:vAlign w:val="center"/>
          </w:tcPr>
          <w:p w14:paraId="55F02EAA" w14:textId="77777777" w:rsidR="00BF6526" w:rsidRPr="00BE798C" w:rsidRDefault="00BF6526" w:rsidP="000F4382">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7A3B0B3E" w14:textId="77777777" w:rsidR="00BF6526" w:rsidRPr="00BE798C" w:rsidRDefault="00BF6526" w:rsidP="000F4382">
            <w:pPr>
              <w:pStyle w:val="NoSpacing"/>
              <w:jc w:val="center"/>
              <w:rPr>
                <w:rFonts w:ascii="Calibri" w:hAnsi="Calibri" w:cs="Calibri"/>
                <w:bCs/>
                <w:iCs/>
              </w:rPr>
            </w:pPr>
            <w:r>
              <w:rPr>
                <w:rFonts w:ascii="Calibri" w:hAnsi="Calibri" w:cs="Calibri"/>
                <w:bCs/>
                <w:iCs/>
              </w:rPr>
              <w:t>88.7%</w:t>
            </w:r>
          </w:p>
        </w:tc>
        <w:tc>
          <w:tcPr>
            <w:tcW w:w="1982" w:type="dxa"/>
            <w:tcBorders>
              <w:top w:val="single" w:sz="4" w:space="0" w:color="auto"/>
              <w:bottom w:val="single" w:sz="4" w:space="0" w:color="auto"/>
            </w:tcBorders>
            <w:shd w:val="clear" w:color="auto" w:fill="auto"/>
            <w:vAlign w:val="bottom"/>
          </w:tcPr>
          <w:p w14:paraId="462B4169" w14:textId="77777777" w:rsidR="00BF6526" w:rsidRPr="00BE798C" w:rsidRDefault="00BF6526" w:rsidP="000F4382">
            <w:pPr>
              <w:pStyle w:val="NoSpacing"/>
              <w:jc w:val="center"/>
              <w:rPr>
                <w:rFonts w:ascii="Calibri" w:hAnsi="Calibri" w:cs="Calibri"/>
                <w:bCs/>
                <w:iCs/>
              </w:rPr>
            </w:pPr>
            <w:r>
              <w:rPr>
                <w:rFonts w:ascii="Calibri" w:hAnsi="Calibri" w:cs="Calibri"/>
                <w:bCs/>
                <w:iCs/>
              </w:rPr>
              <w:t>65.9%</w:t>
            </w:r>
          </w:p>
        </w:tc>
        <w:tc>
          <w:tcPr>
            <w:tcW w:w="1982" w:type="dxa"/>
            <w:tcBorders>
              <w:top w:val="single" w:sz="4" w:space="0" w:color="auto"/>
              <w:left w:val="nil"/>
              <w:bottom w:val="single" w:sz="4" w:space="0" w:color="auto"/>
              <w:right w:val="single" w:sz="4" w:space="0" w:color="auto"/>
            </w:tcBorders>
            <w:shd w:val="clear" w:color="auto" w:fill="auto"/>
            <w:vAlign w:val="bottom"/>
          </w:tcPr>
          <w:p w14:paraId="0479249A" w14:textId="77777777" w:rsidR="00BF6526" w:rsidRPr="003007BB" w:rsidRDefault="00BF6526" w:rsidP="000F4382">
            <w:pPr>
              <w:pStyle w:val="NoSpacing"/>
              <w:jc w:val="center"/>
              <w:rPr>
                <w:rFonts w:ascii="Calibri" w:hAnsi="Calibri" w:cs="Calibri"/>
                <w:bCs/>
                <w:iCs/>
              </w:rPr>
            </w:pPr>
            <w:r w:rsidRPr="003007BB">
              <w:rPr>
                <w:rFonts w:ascii="Calibri" w:hAnsi="Calibri" w:cs="Calibri"/>
                <w:bCs/>
                <w:iCs/>
              </w:rPr>
              <w:t>70.3%</w:t>
            </w:r>
          </w:p>
        </w:tc>
      </w:tr>
      <w:tr w:rsidR="00BF6526" w:rsidRPr="006B391E" w14:paraId="1B21D8BC" w14:textId="77777777" w:rsidTr="000F4382">
        <w:trPr>
          <w:jc w:val="center"/>
        </w:trPr>
        <w:tc>
          <w:tcPr>
            <w:tcW w:w="2783" w:type="dxa"/>
          </w:tcPr>
          <w:p w14:paraId="14D635BB" w14:textId="77777777" w:rsidR="00BF6526" w:rsidRPr="00BE798C" w:rsidRDefault="00BF6526" w:rsidP="000F4382">
            <w:pPr>
              <w:pStyle w:val="NoSpacing"/>
              <w:rPr>
                <w:rFonts w:ascii="Calibri" w:hAnsi="Calibri" w:cs="Calibri"/>
                <w:bCs/>
              </w:rPr>
            </w:pPr>
            <w:r w:rsidRPr="00BE798C">
              <w:rPr>
                <w:rFonts w:ascii="Calibri" w:hAnsi="Calibri" w:cs="Calibri"/>
                <w:bCs/>
              </w:rPr>
              <w:t>First Generation</w:t>
            </w:r>
          </w:p>
        </w:tc>
        <w:tc>
          <w:tcPr>
            <w:tcW w:w="1172" w:type="dxa"/>
            <w:tcBorders>
              <w:top w:val="single" w:sz="4" w:space="0" w:color="auto"/>
              <w:bottom w:val="single" w:sz="4" w:space="0" w:color="auto"/>
            </w:tcBorders>
            <w:shd w:val="clear" w:color="auto" w:fill="A6A6A6" w:themeFill="background1" w:themeFillShade="A6"/>
            <w:vAlign w:val="center"/>
          </w:tcPr>
          <w:p w14:paraId="78D7F396" w14:textId="77777777" w:rsidR="00BF6526" w:rsidRPr="00BE798C" w:rsidRDefault="00BF6526" w:rsidP="000F4382">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0FA8CB97" w14:textId="77777777" w:rsidR="00BF6526" w:rsidRPr="00BE798C" w:rsidRDefault="00BF6526" w:rsidP="000F4382">
            <w:pPr>
              <w:pStyle w:val="NoSpacing"/>
              <w:jc w:val="center"/>
              <w:rPr>
                <w:rFonts w:ascii="Calibri" w:hAnsi="Calibri" w:cs="Calibri"/>
                <w:bCs/>
                <w:iCs/>
              </w:rPr>
            </w:pPr>
            <w:r>
              <w:rPr>
                <w:rFonts w:ascii="Calibri" w:hAnsi="Calibri" w:cs="Calibri"/>
                <w:bCs/>
                <w:iCs/>
              </w:rPr>
              <w:t>89.2%</w:t>
            </w:r>
          </w:p>
        </w:tc>
        <w:tc>
          <w:tcPr>
            <w:tcW w:w="1982" w:type="dxa"/>
            <w:tcBorders>
              <w:top w:val="single" w:sz="4" w:space="0" w:color="auto"/>
              <w:bottom w:val="single" w:sz="4" w:space="0" w:color="auto"/>
            </w:tcBorders>
            <w:shd w:val="clear" w:color="auto" w:fill="auto"/>
            <w:vAlign w:val="bottom"/>
          </w:tcPr>
          <w:p w14:paraId="59970A57" w14:textId="77777777" w:rsidR="00BF6526" w:rsidRPr="00BE798C" w:rsidRDefault="00BF6526" w:rsidP="000F4382">
            <w:pPr>
              <w:pStyle w:val="NoSpacing"/>
              <w:jc w:val="center"/>
              <w:rPr>
                <w:rFonts w:ascii="Calibri" w:hAnsi="Calibri" w:cs="Calibri"/>
                <w:bCs/>
                <w:iCs/>
              </w:rPr>
            </w:pPr>
            <w:r>
              <w:rPr>
                <w:rFonts w:ascii="Calibri" w:hAnsi="Calibri" w:cs="Calibri"/>
                <w:bCs/>
                <w:iCs/>
              </w:rPr>
              <w:t>69.8%</w:t>
            </w:r>
          </w:p>
        </w:tc>
        <w:tc>
          <w:tcPr>
            <w:tcW w:w="1982" w:type="dxa"/>
            <w:tcBorders>
              <w:top w:val="single" w:sz="4" w:space="0" w:color="auto"/>
              <w:left w:val="nil"/>
              <w:bottom w:val="single" w:sz="4" w:space="0" w:color="auto"/>
              <w:right w:val="single" w:sz="4" w:space="0" w:color="auto"/>
            </w:tcBorders>
            <w:shd w:val="clear" w:color="auto" w:fill="auto"/>
            <w:vAlign w:val="bottom"/>
          </w:tcPr>
          <w:p w14:paraId="12748513" w14:textId="77777777" w:rsidR="00BF6526" w:rsidRPr="003007BB" w:rsidRDefault="00BF6526" w:rsidP="000F4382">
            <w:pPr>
              <w:pStyle w:val="NoSpacing"/>
              <w:jc w:val="center"/>
              <w:rPr>
                <w:rFonts w:ascii="Calibri" w:hAnsi="Calibri" w:cs="Calibri"/>
                <w:bCs/>
                <w:iCs/>
              </w:rPr>
            </w:pPr>
            <w:r w:rsidRPr="003007BB">
              <w:rPr>
                <w:rFonts w:ascii="Calibri" w:hAnsi="Calibri" w:cs="Calibri"/>
                <w:bCs/>
                <w:iCs/>
              </w:rPr>
              <w:t>72.7%</w:t>
            </w:r>
          </w:p>
        </w:tc>
      </w:tr>
      <w:tr w:rsidR="00BF6526" w:rsidRPr="006B391E" w14:paraId="47F1A73C" w14:textId="77777777" w:rsidTr="000F4382">
        <w:trPr>
          <w:jc w:val="center"/>
        </w:trPr>
        <w:tc>
          <w:tcPr>
            <w:tcW w:w="2783" w:type="dxa"/>
          </w:tcPr>
          <w:p w14:paraId="7C846BED" w14:textId="77777777" w:rsidR="00BF6526" w:rsidRPr="00BE798C" w:rsidRDefault="00BF6526" w:rsidP="000F4382">
            <w:pPr>
              <w:pStyle w:val="NoSpacing"/>
              <w:rPr>
                <w:rFonts w:ascii="Calibri" w:hAnsi="Calibri" w:cs="Calibri"/>
                <w:bCs/>
              </w:rPr>
            </w:pPr>
            <w:r w:rsidRPr="00BE798C">
              <w:rPr>
                <w:rFonts w:ascii="Calibri" w:hAnsi="Calibri" w:cs="Calibri"/>
                <w:bCs/>
              </w:rPr>
              <w:t>Veteran</w:t>
            </w:r>
          </w:p>
        </w:tc>
        <w:tc>
          <w:tcPr>
            <w:tcW w:w="1172" w:type="dxa"/>
            <w:tcBorders>
              <w:top w:val="single" w:sz="4" w:space="0" w:color="auto"/>
              <w:bottom w:val="single" w:sz="4" w:space="0" w:color="auto"/>
            </w:tcBorders>
            <w:shd w:val="clear" w:color="auto" w:fill="A6A6A6" w:themeFill="background1" w:themeFillShade="A6"/>
            <w:vAlign w:val="center"/>
          </w:tcPr>
          <w:p w14:paraId="7F2D55CF" w14:textId="77777777" w:rsidR="00BF6526" w:rsidRPr="00BE798C" w:rsidRDefault="00BF6526" w:rsidP="000F4382">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0941EA00" w14:textId="77777777" w:rsidR="00BF6526" w:rsidRPr="00BE798C" w:rsidRDefault="00BF6526" w:rsidP="000F4382">
            <w:pPr>
              <w:pStyle w:val="NoSpacing"/>
              <w:jc w:val="center"/>
              <w:rPr>
                <w:rFonts w:ascii="Calibri" w:hAnsi="Calibri" w:cs="Calibri"/>
                <w:bCs/>
                <w:iCs/>
              </w:rPr>
            </w:pPr>
            <w:r>
              <w:rPr>
                <w:rFonts w:ascii="Calibri" w:hAnsi="Calibri" w:cs="Calibri"/>
                <w:bCs/>
                <w:iCs/>
              </w:rPr>
              <w:t>91.1%</w:t>
            </w:r>
          </w:p>
        </w:tc>
        <w:tc>
          <w:tcPr>
            <w:tcW w:w="1982" w:type="dxa"/>
            <w:tcBorders>
              <w:top w:val="single" w:sz="4" w:space="0" w:color="auto"/>
              <w:bottom w:val="single" w:sz="4" w:space="0" w:color="auto"/>
            </w:tcBorders>
            <w:shd w:val="clear" w:color="auto" w:fill="auto"/>
            <w:vAlign w:val="bottom"/>
          </w:tcPr>
          <w:p w14:paraId="40BAC8F5" w14:textId="77777777" w:rsidR="00BF6526" w:rsidRPr="00BE798C" w:rsidRDefault="00BF6526" w:rsidP="000F4382">
            <w:pPr>
              <w:pStyle w:val="NoSpacing"/>
              <w:jc w:val="center"/>
              <w:rPr>
                <w:rFonts w:ascii="Calibri" w:hAnsi="Calibri" w:cs="Calibri"/>
                <w:bCs/>
                <w:iCs/>
              </w:rPr>
            </w:pPr>
            <w:r>
              <w:rPr>
                <w:rFonts w:ascii="Calibri" w:hAnsi="Calibri" w:cs="Calibri"/>
                <w:bCs/>
                <w:iCs/>
              </w:rPr>
              <w:t>*</w:t>
            </w:r>
          </w:p>
        </w:tc>
        <w:tc>
          <w:tcPr>
            <w:tcW w:w="1982" w:type="dxa"/>
            <w:tcBorders>
              <w:top w:val="single" w:sz="4" w:space="0" w:color="auto"/>
              <w:left w:val="nil"/>
              <w:bottom w:val="single" w:sz="4" w:space="0" w:color="auto"/>
              <w:right w:val="single" w:sz="4" w:space="0" w:color="auto"/>
            </w:tcBorders>
            <w:shd w:val="clear" w:color="auto" w:fill="auto"/>
            <w:vAlign w:val="bottom"/>
          </w:tcPr>
          <w:p w14:paraId="58BC395E" w14:textId="77777777" w:rsidR="00BF6526" w:rsidRPr="003007BB" w:rsidRDefault="00BF6526" w:rsidP="000F4382">
            <w:pPr>
              <w:pStyle w:val="NoSpacing"/>
              <w:jc w:val="center"/>
              <w:rPr>
                <w:rFonts w:ascii="Calibri" w:hAnsi="Calibri" w:cs="Calibri"/>
                <w:bCs/>
                <w:iCs/>
              </w:rPr>
            </w:pPr>
            <w:r w:rsidRPr="003007BB">
              <w:rPr>
                <w:rFonts w:ascii="Calibri" w:hAnsi="Calibri" w:cs="Calibri"/>
                <w:bCs/>
                <w:iCs/>
              </w:rPr>
              <w:t>71.9%</w:t>
            </w:r>
          </w:p>
        </w:tc>
      </w:tr>
      <w:tr w:rsidR="00BF6526" w:rsidRPr="006B391E" w14:paraId="48593996" w14:textId="77777777" w:rsidTr="000F4382">
        <w:trPr>
          <w:jc w:val="center"/>
        </w:trPr>
        <w:tc>
          <w:tcPr>
            <w:tcW w:w="2783" w:type="dxa"/>
          </w:tcPr>
          <w:p w14:paraId="1CA98BB4" w14:textId="77777777" w:rsidR="00BF6526" w:rsidRPr="00BE798C" w:rsidRDefault="00BF6526" w:rsidP="000F4382">
            <w:pPr>
              <w:pStyle w:val="NoSpacing"/>
              <w:rPr>
                <w:rFonts w:ascii="Calibri" w:hAnsi="Calibri" w:cs="Calibri"/>
                <w:bCs/>
              </w:rPr>
            </w:pPr>
            <w:r w:rsidRPr="00BE798C">
              <w:rPr>
                <w:rFonts w:ascii="Calibri" w:hAnsi="Calibri" w:cs="Calibri"/>
                <w:bCs/>
              </w:rPr>
              <w:t xml:space="preserve">19 or </w:t>
            </w:r>
            <w:r>
              <w:rPr>
                <w:rFonts w:ascii="Calibri" w:hAnsi="Calibri" w:cs="Calibri"/>
                <w:bCs/>
              </w:rPr>
              <w:t>Younger</w:t>
            </w:r>
          </w:p>
        </w:tc>
        <w:tc>
          <w:tcPr>
            <w:tcW w:w="1172" w:type="dxa"/>
            <w:tcBorders>
              <w:top w:val="single" w:sz="4" w:space="0" w:color="auto"/>
              <w:bottom w:val="single" w:sz="4" w:space="0" w:color="auto"/>
            </w:tcBorders>
            <w:shd w:val="clear" w:color="auto" w:fill="A6A6A6" w:themeFill="background1" w:themeFillShade="A6"/>
            <w:vAlign w:val="center"/>
          </w:tcPr>
          <w:p w14:paraId="2F61493D" w14:textId="77777777" w:rsidR="00BF6526" w:rsidRPr="00BE798C" w:rsidRDefault="00BF6526" w:rsidP="000F4382">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424382A0" w14:textId="77777777" w:rsidR="00BF6526" w:rsidRPr="00BE798C" w:rsidRDefault="00BF6526" w:rsidP="000F4382">
            <w:pPr>
              <w:pStyle w:val="NoSpacing"/>
              <w:jc w:val="center"/>
              <w:rPr>
                <w:rFonts w:ascii="Calibri" w:hAnsi="Calibri" w:cs="Calibri"/>
                <w:bCs/>
                <w:iCs/>
              </w:rPr>
            </w:pPr>
            <w:r>
              <w:rPr>
                <w:rFonts w:ascii="Calibri" w:hAnsi="Calibri" w:cs="Calibri"/>
                <w:bCs/>
                <w:iCs/>
              </w:rPr>
              <w:t>89.8%</w:t>
            </w:r>
          </w:p>
        </w:tc>
        <w:tc>
          <w:tcPr>
            <w:tcW w:w="1982" w:type="dxa"/>
            <w:tcBorders>
              <w:top w:val="single" w:sz="4" w:space="0" w:color="auto"/>
              <w:bottom w:val="single" w:sz="4" w:space="0" w:color="auto"/>
            </w:tcBorders>
            <w:shd w:val="clear" w:color="auto" w:fill="auto"/>
            <w:vAlign w:val="bottom"/>
          </w:tcPr>
          <w:p w14:paraId="32F70952" w14:textId="77777777" w:rsidR="00BF6526" w:rsidRPr="00BE798C" w:rsidRDefault="00BF6526" w:rsidP="000F4382">
            <w:pPr>
              <w:pStyle w:val="NoSpacing"/>
              <w:jc w:val="center"/>
              <w:rPr>
                <w:rFonts w:ascii="Calibri" w:hAnsi="Calibri" w:cs="Calibri"/>
                <w:bCs/>
                <w:iCs/>
              </w:rPr>
            </w:pPr>
            <w:r>
              <w:rPr>
                <w:rFonts w:ascii="Calibri" w:hAnsi="Calibri" w:cs="Calibri"/>
                <w:bCs/>
                <w:iCs/>
              </w:rPr>
              <w:t>70.1%</w:t>
            </w:r>
          </w:p>
        </w:tc>
        <w:tc>
          <w:tcPr>
            <w:tcW w:w="1982" w:type="dxa"/>
            <w:tcBorders>
              <w:top w:val="single" w:sz="4" w:space="0" w:color="auto"/>
              <w:left w:val="nil"/>
              <w:bottom w:val="single" w:sz="4" w:space="0" w:color="auto"/>
              <w:right w:val="single" w:sz="4" w:space="0" w:color="auto"/>
            </w:tcBorders>
            <w:shd w:val="clear" w:color="auto" w:fill="auto"/>
            <w:vAlign w:val="bottom"/>
          </w:tcPr>
          <w:p w14:paraId="4A2D566C" w14:textId="77777777" w:rsidR="00BF6526" w:rsidRPr="003007BB" w:rsidRDefault="00BF6526" w:rsidP="000F4382">
            <w:pPr>
              <w:pStyle w:val="NoSpacing"/>
              <w:jc w:val="center"/>
              <w:rPr>
                <w:rFonts w:ascii="Calibri" w:hAnsi="Calibri" w:cs="Calibri"/>
                <w:bCs/>
                <w:iCs/>
              </w:rPr>
            </w:pPr>
            <w:r w:rsidRPr="003007BB">
              <w:rPr>
                <w:rFonts w:ascii="Calibri" w:hAnsi="Calibri" w:cs="Calibri"/>
                <w:bCs/>
                <w:iCs/>
              </w:rPr>
              <w:t>72.3%</w:t>
            </w:r>
          </w:p>
        </w:tc>
      </w:tr>
      <w:tr w:rsidR="00BF6526" w:rsidRPr="006B391E" w14:paraId="4C924D4C" w14:textId="77777777" w:rsidTr="000F4382">
        <w:trPr>
          <w:jc w:val="center"/>
        </w:trPr>
        <w:tc>
          <w:tcPr>
            <w:tcW w:w="9269" w:type="dxa"/>
            <w:gridSpan w:val="5"/>
            <w:shd w:val="clear" w:color="auto" w:fill="9FAD9F"/>
          </w:tcPr>
          <w:p w14:paraId="22030CDB" w14:textId="77777777" w:rsidR="00BF6526" w:rsidRPr="006B391E" w:rsidRDefault="00BF6526" w:rsidP="000F4382">
            <w:pPr>
              <w:pStyle w:val="NoSpacing"/>
              <w:ind w:hanging="23"/>
              <w:rPr>
                <w:rFonts w:ascii="Calibri" w:hAnsi="Calibri" w:cs="Calibri"/>
                <w:i/>
              </w:rPr>
            </w:pPr>
            <w:r w:rsidRPr="006B391E">
              <w:rPr>
                <w:rFonts w:ascii="Calibri" w:hAnsi="Calibri" w:cs="Calibri"/>
                <w:i/>
              </w:rPr>
              <w:t xml:space="preserve">Source:  </w:t>
            </w:r>
            <w:r w:rsidRPr="006B391E">
              <w:rPr>
                <w:rFonts w:ascii="Calibri" w:hAnsi="Calibri" w:cs="Calibri"/>
                <w:i/>
                <w:color w:val="000000"/>
              </w:rPr>
              <w:t xml:space="preserve">SQL </w:t>
            </w:r>
            <w:r>
              <w:rPr>
                <w:rFonts w:ascii="Calibri" w:hAnsi="Calibri" w:cs="Calibri"/>
                <w:i/>
                <w:color w:val="000000"/>
              </w:rPr>
              <w:t>Queries for Spring 2023 Program Review</w:t>
            </w:r>
          </w:p>
          <w:p w14:paraId="6A10ED78" w14:textId="77777777" w:rsidR="00BF6526" w:rsidRPr="006B391E" w:rsidRDefault="00BF6526" w:rsidP="000F4382">
            <w:pPr>
              <w:pStyle w:val="NoSpacing"/>
              <w:ind w:hanging="23"/>
              <w:rPr>
                <w:rFonts w:ascii="Calibri" w:eastAsia="Times New Roman" w:hAnsi="Calibri" w:cs="Calibri"/>
                <w:color w:val="000000"/>
              </w:rPr>
            </w:pPr>
            <w:r>
              <w:rPr>
                <w:rFonts w:ascii="Calibri" w:eastAsia="Times New Roman" w:hAnsi="Calibri" w:cs="Calibri"/>
                <w:b/>
                <w:bCs/>
                <w:i/>
                <w:iCs/>
                <w:color w:val="000000"/>
              </w:rPr>
              <w:t xml:space="preserve">Bold italics </w:t>
            </w:r>
            <w:r>
              <w:rPr>
                <w:rFonts w:ascii="Calibri" w:eastAsia="Times New Roman" w:hAnsi="Calibri" w:cs="Calibri"/>
                <w:color w:val="000000"/>
              </w:rPr>
              <w:t xml:space="preserve">denote a </w:t>
            </w:r>
            <w:r w:rsidRPr="006B391E">
              <w:rPr>
                <w:rFonts w:ascii="Calibri" w:eastAsia="Times New Roman" w:hAnsi="Calibri" w:cs="Calibri"/>
                <w:color w:val="000000"/>
              </w:rPr>
              <w:t xml:space="preserve">statistically significant difference between rates at the program and institutional levels, with the lower of the two rates in </w:t>
            </w:r>
            <w:r w:rsidRPr="006B391E">
              <w:rPr>
                <w:rFonts w:ascii="Calibri" w:eastAsia="Times New Roman" w:hAnsi="Calibri" w:cs="Calibri"/>
                <w:b/>
                <w:i/>
                <w:color w:val="000000"/>
              </w:rPr>
              <w:t>bold italics</w:t>
            </w:r>
            <w:r w:rsidRPr="006B391E">
              <w:rPr>
                <w:rFonts w:ascii="Calibri" w:eastAsia="Times New Roman" w:hAnsi="Calibri" w:cs="Calibri"/>
                <w:color w:val="000000"/>
              </w:rPr>
              <w:t>.</w:t>
            </w:r>
          </w:p>
          <w:p w14:paraId="2673127A" w14:textId="77777777" w:rsidR="00BF6526" w:rsidRPr="006B391E" w:rsidRDefault="00BF6526" w:rsidP="000F4382">
            <w:pPr>
              <w:pStyle w:val="NoSpacing"/>
              <w:ind w:hanging="23"/>
              <w:rPr>
                <w:rFonts w:ascii="Calibri" w:hAnsi="Calibri" w:cs="Calibri"/>
              </w:rPr>
            </w:pPr>
            <w:r w:rsidRPr="006B391E">
              <w:rPr>
                <w:rFonts w:ascii="Calibri" w:hAnsi="Calibri" w:cs="Calibri"/>
              </w:rPr>
              <w:t>Shaded cells pertaining to retention rates indicate that statistically significant differences for those groups were not found at the institutional level.</w:t>
            </w:r>
          </w:p>
          <w:p w14:paraId="27988BCB" w14:textId="77777777" w:rsidR="00BF6526" w:rsidRPr="006B391E" w:rsidRDefault="00BF6526" w:rsidP="000F4382">
            <w:pPr>
              <w:pStyle w:val="NoSpacing"/>
              <w:ind w:hanging="23"/>
              <w:rPr>
                <w:rFonts w:ascii="Calibri" w:eastAsia="Times New Roman" w:hAnsi="Calibri" w:cs="Calibri"/>
                <w:color w:val="000000"/>
              </w:rPr>
            </w:pPr>
            <w:r w:rsidRPr="006B391E">
              <w:rPr>
                <w:rFonts w:ascii="Calibri" w:eastAsia="Times New Roman" w:hAnsi="Calibri" w:cs="Calibri"/>
                <w:b/>
                <w:bCs/>
                <w:color w:val="000000"/>
                <w:u w:val="single"/>
              </w:rPr>
              <w:t>Note</w:t>
            </w:r>
            <w:r w:rsidRPr="006B391E">
              <w:rPr>
                <w:rFonts w:ascii="Calibri" w:eastAsia="Times New Roman" w:hAnsi="Calibri" w:cs="Calibri"/>
                <w:color w:val="000000"/>
              </w:rPr>
              <w:t xml:space="preserve">:  Grades of EW (Excused Withdrawal) for spring 2020 and beyond are not included in the calculations of the three-year retention and successful course completion rates reported above.  This approach reflects the standard recommended research practice of not including EWs in either the numerator or the denominator for these rates.  </w:t>
            </w:r>
          </w:p>
          <w:p w14:paraId="2237AA70" w14:textId="77777777" w:rsidR="00BF6526" w:rsidRPr="006B391E" w:rsidRDefault="00BF6526" w:rsidP="000F4382">
            <w:pPr>
              <w:pStyle w:val="NoSpacing"/>
              <w:ind w:hanging="23"/>
              <w:rPr>
                <w:rFonts w:ascii="Calibri" w:hAnsi="Calibri" w:cs="Calibri"/>
              </w:rPr>
            </w:pPr>
            <w:r>
              <w:rPr>
                <w:rFonts w:ascii="Calibri" w:hAnsi="Calibri" w:cs="Calibri"/>
              </w:rPr>
              <w:t xml:space="preserve">*Data suppressed due to low N (&lt;10 students in cohort).  </w:t>
            </w:r>
          </w:p>
        </w:tc>
      </w:tr>
    </w:tbl>
    <w:p w14:paraId="16DD9F13" w14:textId="391A2246" w:rsidR="0088093D" w:rsidRDefault="0088093D" w:rsidP="0088093D">
      <w:pPr>
        <w:pStyle w:val="NoSpacing"/>
        <w:rPr>
          <w:rFonts w:ascii="Calibri" w:hAnsi="Calibri" w:cs="Calibri"/>
        </w:rPr>
      </w:pPr>
    </w:p>
    <w:tbl>
      <w:tblPr>
        <w:tblStyle w:val="TableGrid"/>
        <w:tblW w:w="9270" w:type="dxa"/>
        <w:tblInd w:w="805" w:type="dxa"/>
        <w:tblLook w:val="04A0" w:firstRow="1" w:lastRow="0" w:firstColumn="1" w:lastColumn="0" w:noHBand="0" w:noVBand="1"/>
      </w:tblPr>
      <w:tblGrid>
        <w:gridCol w:w="9270"/>
      </w:tblGrid>
      <w:tr w:rsidR="0088093D" w:rsidRPr="006B391E" w14:paraId="70EF76E5" w14:textId="77777777" w:rsidTr="009E2520">
        <w:tc>
          <w:tcPr>
            <w:tcW w:w="9270" w:type="dxa"/>
            <w:shd w:val="clear" w:color="auto" w:fill="auto"/>
          </w:tcPr>
          <w:p w14:paraId="113B4ED4" w14:textId="77777777" w:rsidR="00D27B1F" w:rsidRDefault="0088093D" w:rsidP="00D27B1F">
            <w:pPr>
              <w:pStyle w:val="NoSpacing"/>
              <w:rPr>
                <w:rFonts w:ascii="Calibri" w:eastAsia="Calibri" w:hAnsi="Calibri" w:cs="Calibri"/>
                <w:i/>
              </w:rPr>
            </w:pPr>
            <w:r w:rsidRPr="006B391E">
              <w:rPr>
                <w:rFonts w:ascii="Calibri" w:hAnsi="Calibri" w:cs="Calibri"/>
                <w:i/>
                <w:u w:val="single"/>
              </w:rPr>
              <w:t>RPIE Analysis</w:t>
            </w:r>
            <w:r w:rsidRPr="006B391E">
              <w:rPr>
                <w:rFonts w:ascii="Calibri" w:hAnsi="Calibri" w:cs="Calibri"/>
                <w:i/>
              </w:rPr>
              <w:t>:</w:t>
            </w:r>
            <w:r w:rsidRPr="006B391E">
              <w:rPr>
                <w:rFonts w:ascii="Calibri" w:eastAsia="Calibri" w:hAnsi="Calibri" w:cs="Calibri"/>
              </w:rPr>
              <w:t xml:space="preserve"> </w:t>
            </w:r>
            <w:r w:rsidR="00BE798C">
              <w:rPr>
                <w:rFonts w:ascii="Calibri" w:eastAsia="Calibri" w:hAnsi="Calibri" w:cs="Calibri"/>
              </w:rPr>
              <w:t xml:space="preserve"> </w:t>
            </w:r>
            <w:r w:rsidR="00D27B1F" w:rsidRPr="00C34593">
              <w:rPr>
                <w:rFonts w:ascii="Calibri" w:eastAsia="Calibri" w:hAnsi="Calibri" w:cs="Calibri"/>
                <w:i/>
              </w:rPr>
              <w:t xml:space="preserve">This analysis </w:t>
            </w:r>
            <w:r w:rsidR="00D27B1F">
              <w:rPr>
                <w:rFonts w:ascii="Calibri" w:eastAsia="Calibri" w:hAnsi="Calibri" w:cs="Calibri"/>
                <w:i/>
              </w:rPr>
              <w:t xml:space="preserve">of student equity focuses on the five demographic groups with significantly lower retention and/or successful course completion rates found at the institutional level (vs. the corresponding rates among all other demographic groups, combined) over the past three years.  Tests of statistical significance were conducted to compare program-level and institution-level rates among the five groups listed above.  </w:t>
            </w:r>
          </w:p>
          <w:p w14:paraId="2B4BDBE8" w14:textId="77777777" w:rsidR="00D27B1F" w:rsidRDefault="00D27B1F" w:rsidP="00D27B1F">
            <w:pPr>
              <w:pStyle w:val="NoSpacing"/>
              <w:rPr>
                <w:rFonts w:ascii="Calibri" w:hAnsi="Calibri" w:cs="Calibri"/>
                <w:i/>
              </w:rPr>
            </w:pPr>
          </w:p>
          <w:p w14:paraId="1840124C" w14:textId="73D99EBA" w:rsidR="00D27B1F" w:rsidRDefault="00D27B1F" w:rsidP="00D27B1F">
            <w:pPr>
              <w:pStyle w:val="NoSpacing"/>
              <w:rPr>
                <w:rFonts w:ascii="Calibri" w:hAnsi="Calibri" w:cs="Calibri"/>
                <w:i/>
              </w:rPr>
            </w:pPr>
            <w:r>
              <w:rPr>
                <w:rFonts w:ascii="Calibri" w:hAnsi="Calibri" w:cs="Calibri"/>
                <w:i/>
              </w:rPr>
              <w:t xml:space="preserve">Within the Digital Art and Design Program, the retention rate among African American/Black students was significantly lower than the rate at the institutional level.  </w:t>
            </w:r>
          </w:p>
          <w:p w14:paraId="6D0ABE3B" w14:textId="77777777" w:rsidR="00D27B1F" w:rsidRDefault="00D27B1F" w:rsidP="00D27B1F">
            <w:pPr>
              <w:pStyle w:val="NoSpacing"/>
              <w:rPr>
                <w:rFonts w:ascii="Calibri" w:hAnsi="Calibri" w:cs="Calibri"/>
                <w:i/>
              </w:rPr>
            </w:pPr>
          </w:p>
          <w:p w14:paraId="5030C85B" w14:textId="68C0765F" w:rsidR="00D27B1F" w:rsidRDefault="00D27B1F" w:rsidP="00D27B1F">
            <w:pPr>
              <w:pStyle w:val="NoSpacing"/>
              <w:rPr>
                <w:rFonts w:ascii="Calibri" w:hAnsi="Calibri" w:cs="Calibri"/>
                <w:i/>
              </w:rPr>
            </w:pPr>
            <w:r>
              <w:rPr>
                <w:rFonts w:ascii="Calibri" w:hAnsi="Calibri" w:cs="Calibri"/>
                <w:i/>
              </w:rPr>
              <w:t xml:space="preserve">Within the Digital Art and Design Program, the successful course completion rates among African Americans/Blacks, Latinx/Hispanics, first-generation students, and students ages 19 or younger were </w:t>
            </w:r>
            <w:r w:rsidR="00FC7911">
              <w:rPr>
                <w:rFonts w:ascii="Calibri" w:hAnsi="Calibri" w:cs="Calibri"/>
                <w:i/>
              </w:rPr>
              <w:t>lower</w:t>
            </w:r>
            <w:r>
              <w:rPr>
                <w:rFonts w:ascii="Calibri" w:hAnsi="Calibri" w:cs="Calibri"/>
                <w:i/>
              </w:rPr>
              <w:t xml:space="preserve"> than the corresponding rates at the institutional level.  </w:t>
            </w:r>
            <w:r w:rsidR="00FC7911">
              <w:rPr>
                <w:rFonts w:ascii="Calibri" w:hAnsi="Calibri" w:cs="Calibri"/>
                <w:i/>
              </w:rPr>
              <w:t xml:space="preserve">(The differences were not statistically significant.)  </w:t>
            </w:r>
            <w:r>
              <w:rPr>
                <w:rFonts w:ascii="Calibri" w:hAnsi="Calibri" w:cs="Calibri"/>
                <w:i/>
              </w:rPr>
              <w:t xml:space="preserve">(The program-level successful course completion rate among veterans is not reported due to small cohort size.)  </w:t>
            </w:r>
          </w:p>
          <w:p w14:paraId="7A832CB0" w14:textId="77777777" w:rsidR="00D27B1F" w:rsidRDefault="00D27B1F" w:rsidP="00D27B1F">
            <w:pPr>
              <w:pStyle w:val="NoSpacing"/>
              <w:rPr>
                <w:rFonts w:ascii="Calibri" w:hAnsi="Calibri" w:cs="Calibri"/>
                <w:i/>
              </w:rPr>
            </w:pPr>
          </w:p>
          <w:p w14:paraId="7CA2143E" w14:textId="2A4734B5" w:rsidR="0088093D" w:rsidRPr="006B391E" w:rsidRDefault="00D27B1F" w:rsidP="009E2520">
            <w:pPr>
              <w:pStyle w:val="NoSpacing"/>
              <w:rPr>
                <w:rFonts w:ascii="Calibri" w:hAnsi="Calibri" w:cs="Calibri"/>
                <w:i/>
              </w:rPr>
            </w:pPr>
            <w:r>
              <w:rPr>
                <w:rFonts w:ascii="Calibri" w:hAnsi="Calibri" w:cs="Calibri"/>
                <w:i/>
              </w:rPr>
              <w:t>The f</w:t>
            </w:r>
            <w:r w:rsidR="00FC1CF9">
              <w:rPr>
                <w:rFonts w:ascii="Calibri" w:hAnsi="Calibri" w:cs="Calibri"/>
                <w:i/>
              </w:rPr>
              <w:t xml:space="preserve">inding regarding retention among African American/Black students is </w:t>
            </w:r>
            <w:r>
              <w:rPr>
                <w:rFonts w:ascii="Calibri" w:hAnsi="Calibri" w:cs="Calibri"/>
                <w:i/>
              </w:rPr>
              <w:t>consistent with the findings that emerged from the comparison of retention and successful course completion at the program vs. institutional level, where the program-level rate</w:t>
            </w:r>
            <w:r w:rsidR="00FC1CF9">
              <w:rPr>
                <w:rFonts w:ascii="Calibri" w:hAnsi="Calibri" w:cs="Calibri"/>
                <w:i/>
              </w:rPr>
              <w:t xml:space="preserve"> was </w:t>
            </w:r>
            <w:r>
              <w:rPr>
                <w:rFonts w:ascii="Calibri" w:hAnsi="Calibri" w:cs="Calibri"/>
                <w:i/>
              </w:rPr>
              <w:t xml:space="preserve">significantly </w:t>
            </w:r>
            <w:r w:rsidR="00FC1CF9">
              <w:rPr>
                <w:rFonts w:ascii="Calibri" w:hAnsi="Calibri" w:cs="Calibri"/>
                <w:i/>
              </w:rPr>
              <w:t>low</w:t>
            </w:r>
            <w:r>
              <w:rPr>
                <w:rFonts w:ascii="Calibri" w:hAnsi="Calibri" w:cs="Calibri"/>
                <w:i/>
              </w:rPr>
              <w:t>er than the institution-level rate</w:t>
            </w:r>
            <w:r w:rsidR="00FC1CF9">
              <w:rPr>
                <w:rFonts w:ascii="Calibri" w:hAnsi="Calibri" w:cs="Calibri"/>
                <w:i/>
              </w:rPr>
              <w:t xml:space="preserve">.  </w:t>
            </w:r>
            <w:r w:rsidR="00EF1313">
              <w:rPr>
                <w:rFonts w:ascii="Calibri" w:hAnsi="Calibri" w:cs="Calibri"/>
                <w:i/>
              </w:rPr>
              <w:t xml:space="preserve">The consistency of the lower </w:t>
            </w:r>
            <w:r>
              <w:rPr>
                <w:rFonts w:ascii="Calibri" w:hAnsi="Calibri" w:cs="Calibri"/>
                <w:i/>
              </w:rPr>
              <w:t>successful course completion</w:t>
            </w:r>
            <w:r w:rsidR="00EF1313">
              <w:rPr>
                <w:rFonts w:ascii="Calibri" w:hAnsi="Calibri" w:cs="Calibri"/>
                <w:i/>
              </w:rPr>
              <w:t xml:space="preserve"> rates among </w:t>
            </w:r>
            <w:r w:rsidR="00966F14">
              <w:rPr>
                <w:rFonts w:ascii="Calibri" w:hAnsi="Calibri" w:cs="Calibri"/>
                <w:i/>
              </w:rPr>
              <w:t xml:space="preserve">the four demographic groups with rates reported mirrors the findings at the program </w:t>
            </w:r>
            <w:r w:rsidR="00DD3197">
              <w:rPr>
                <w:rFonts w:ascii="Calibri" w:hAnsi="Calibri" w:cs="Calibri"/>
                <w:i/>
              </w:rPr>
              <w:t xml:space="preserve">vs. institutional </w:t>
            </w:r>
            <w:r w:rsidR="00966F14">
              <w:rPr>
                <w:rFonts w:ascii="Calibri" w:hAnsi="Calibri" w:cs="Calibri"/>
                <w:i/>
              </w:rPr>
              <w:t xml:space="preserve">level, although the difference </w:t>
            </w:r>
            <w:r w:rsidR="00DD3197">
              <w:rPr>
                <w:rFonts w:ascii="Calibri" w:hAnsi="Calibri" w:cs="Calibri"/>
                <w:i/>
              </w:rPr>
              <w:t>between the program</w:t>
            </w:r>
            <w:r w:rsidR="004024DF">
              <w:rPr>
                <w:rFonts w:ascii="Calibri" w:hAnsi="Calibri" w:cs="Calibri"/>
                <w:i/>
              </w:rPr>
              <w:t>-level</w:t>
            </w:r>
            <w:r w:rsidR="00DD3197">
              <w:rPr>
                <w:rFonts w:ascii="Calibri" w:hAnsi="Calibri" w:cs="Calibri"/>
                <w:i/>
              </w:rPr>
              <w:t xml:space="preserve"> and institution</w:t>
            </w:r>
            <w:r w:rsidR="004024DF">
              <w:rPr>
                <w:rFonts w:ascii="Calibri" w:hAnsi="Calibri" w:cs="Calibri"/>
                <w:i/>
              </w:rPr>
              <w:t xml:space="preserve">-level rates </w:t>
            </w:r>
            <w:r w:rsidR="00DD3197">
              <w:rPr>
                <w:rFonts w:ascii="Calibri" w:hAnsi="Calibri" w:cs="Calibri"/>
                <w:i/>
              </w:rPr>
              <w:t>w</w:t>
            </w:r>
            <w:r w:rsidR="004024DF">
              <w:rPr>
                <w:rFonts w:ascii="Calibri" w:hAnsi="Calibri" w:cs="Calibri"/>
                <w:i/>
              </w:rPr>
              <w:t>as</w:t>
            </w:r>
            <w:r w:rsidR="00DD3197">
              <w:rPr>
                <w:rFonts w:ascii="Calibri" w:hAnsi="Calibri" w:cs="Calibri"/>
                <w:i/>
              </w:rPr>
              <w:t xml:space="preserve"> statistically significant</w:t>
            </w:r>
            <w:r>
              <w:rPr>
                <w:rFonts w:ascii="Calibri" w:hAnsi="Calibri" w:cs="Calibri"/>
                <w:i/>
              </w:rPr>
              <w:t xml:space="preserve">.  (See Section I.B.1 above.)  </w:t>
            </w:r>
          </w:p>
        </w:tc>
      </w:tr>
    </w:tbl>
    <w:p w14:paraId="2DB13072" w14:textId="77777777" w:rsidR="0088093D" w:rsidRPr="006B391E" w:rsidRDefault="0088093D" w:rsidP="0088093D">
      <w:pPr>
        <w:pStyle w:val="NoSpacing"/>
        <w:rPr>
          <w:rFonts w:ascii="Calibri" w:hAnsi="Calibri" w:cs="Calibri"/>
        </w:rPr>
      </w:pPr>
    </w:p>
    <w:p w14:paraId="019C45A2"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Program Reflection:</w:t>
      </w:r>
    </w:p>
    <w:tbl>
      <w:tblPr>
        <w:tblStyle w:val="TableGrid"/>
        <w:tblW w:w="10260" w:type="dxa"/>
        <w:tblInd w:w="-5" w:type="dxa"/>
        <w:tblLook w:val="04A0" w:firstRow="1" w:lastRow="0" w:firstColumn="1" w:lastColumn="0" w:noHBand="0" w:noVBand="1"/>
      </w:tblPr>
      <w:tblGrid>
        <w:gridCol w:w="10260"/>
      </w:tblGrid>
      <w:tr w:rsidR="0088093D" w:rsidRPr="006B391E" w14:paraId="105BDD4E" w14:textId="77777777" w:rsidTr="0E425EE3">
        <w:tc>
          <w:tcPr>
            <w:tcW w:w="10260" w:type="dxa"/>
          </w:tcPr>
          <w:p w14:paraId="6327FE83" w14:textId="3625A228" w:rsidR="0088093D" w:rsidRPr="006B391E" w:rsidRDefault="0E40FC70" w:rsidP="0E425EE3">
            <w:pPr>
              <w:pStyle w:val="NoSpacing"/>
              <w:rPr>
                <w:rFonts w:ascii="Calibri" w:eastAsia="Calibri" w:hAnsi="Calibri" w:cs="Calibri"/>
              </w:rPr>
            </w:pPr>
            <w:r w:rsidRPr="0E425EE3">
              <w:rPr>
                <w:rFonts w:ascii="Calibri" w:eastAsia="Calibri" w:hAnsi="Calibri" w:cs="Calibri"/>
              </w:rPr>
              <w:t>We will continue to</w:t>
            </w:r>
            <w:r w:rsidR="1559B145" w:rsidRPr="0E425EE3">
              <w:rPr>
                <w:rFonts w:ascii="Calibri" w:eastAsia="Calibri" w:hAnsi="Calibri" w:cs="Calibri"/>
              </w:rPr>
              <w:t xml:space="preserve"> look at the program through an equity lens and actively pursue best practices for teaching disproportionately impacted students.</w:t>
            </w:r>
            <w:r w:rsidR="1EC0957C" w:rsidRPr="0E425EE3">
              <w:rPr>
                <w:rFonts w:ascii="Calibri" w:eastAsia="Calibri" w:hAnsi="Calibri" w:cs="Calibri"/>
              </w:rPr>
              <w:t xml:space="preserve"> </w:t>
            </w:r>
            <w:proofErr w:type="gramStart"/>
            <w:r w:rsidR="1EC0957C" w:rsidRPr="0E425EE3">
              <w:rPr>
                <w:rFonts w:ascii="Calibri" w:eastAsia="Calibri" w:hAnsi="Calibri" w:cs="Calibri"/>
              </w:rPr>
              <w:t>That</w:t>
            </w:r>
            <w:proofErr w:type="gramEnd"/>
            <w:r w:rsidR="1EC0957C" w:rsidRPr="0E425EE3">
              <w:rPr>
                <w:rFonts w:ascii="Calibri" w:eastAsia="Calibri" w:hAnsi="Calibri" w:cs="Calibri"/>
              </w:rPr>
              <w:t xml:space="preserve"> all categor</w:t>
            </w:r>
            <w:r w:rsidR="71C0D193" w:rsidRPr="0E425EE3">
              <w:rPr>
                <w:rFonts w:ascii="Calibri" w:eastAsia="Calibri" w:hAnsi="Calibri" w:cs="Calibri"/>
              </w:rPr>
              <w:t>i</w:t>
            </w:r>
            <w:r w:rsidR="1EC0957C" w:rsidRPr="0E425EE3">
              <w:rPr>
                <w:rFonts w:ascii="Calibri" w:eastAsia="Calibri" w:hAnsi="Calibri" w:cs="Calibri"/>
              </w:rPr>
              <w:t xml:space="preserve">es were lower than institutional levels </w:t>
            </w:r>
            <w:r w:rsidR="27C5EC88" w:rsidRPr="0E425EE3">
              <w:rPr>
                <w:rFonts w:ascii="Calibri" w:eastAsia="Calibri" w:hAnsi="Calibri" w:cs="Calibri"/>
              </w:rPr>
              <w:t>are</w:t>
            </w:r>
            <w:r w:rsidR="1EC0957C" w:rsidRPr="0E425EE3">
              <w:rPr>
                <w:rFonts w:ascii="Calibri" w:eastAsia="Calibri" w:hAnsi="Calibri" w:cs="Calibri"/>
              </w:rPr>
              <w:t xml:space="preserve"> change</w:t>
            </w:r>
            <w:r w:rsidR="16D8CEA1" w:rsidRPr="0E425EE3">
              <w:rPr>
                <w:rFonts w:ascii="Calibri" w:eastAsia="Calibri" w:hAnsi="Calibri" w:cs="Calibri"/>
              </w:rPr>
              <w:t>s</w:t>
            </w:r>
            <w:r w:rsidR="1EC0957C" w:rsidRPr="0E425EE3">
              <w:rPr>
                <w:rFonts w:ascii="Calibri" w:eastAsia="Calibri" w:hAnsi="Calibri" w:cs="Calibri"/>
              </w:rPr>
              <w:t xml:space="preserve"> we would like to address. Prior to the pandemic, </w:t>
            </w:r>
            <w:r w:rsidR="24871E8F" w:rsidRPr="0E425EE3">
              <w:rPr>
                <w:rFonts w:ascii="Calibri" w:eastAsia="Calibri" w:hAnsi="Calibri" w:cs="Calibri"/>
              </w:rPr>
              <w:t xml:space="preserve">Hispanic and First-Generation student rates were higher than the institution level. </w:t>
            </w:r>
            <w:r w:rsidR="05A86291" w:rsidRPr="0E425EE3">
              <w:rPr>
                <w:rFonts w:ascii="Calibri" w:eastAsia="Calibri" w:hAnsi="Calibri" w:cs="Calibri"/>
              </w:rPr>
              <w:t>We are hopeful that returning more classes to the in-person format will better serve disp</w:t>
            </w:r>
            <w:r w:rsidR="7D8CCA75" w:rsidRPr="0E425EE3">
              <w:rPr>
                <w:rFonts w:ascii="Calibri" w:eastAsia="Calibri" w:hAnsi="Calibri" w:cs="Calibri"/>
              </w:rPr>
              <w:t>roportionately impacted students.</w:t>
            </w:r>
          </w:p>
        </w:tc>
      </w:tr>
    </w:tbl>
    <w:p w14:paraId="2F45C5FD" w14:textId="77777777" w:rsidR="0088093D" w:rsidRPr="006B391E" w:rsidRDefault="0088093D" w:rsidP="0088093D">
      <w:pPr>
        <w:pStyle w:val="NoSpacing"/>
        <w:rPr>
          <w:rFonts w:ascii="Calibri" w:hAnsi="Calibri" w:cs="Calibri"/>
          <w:b/>
        </w:rPr>
      </w:pPr>
    </w:p>
    <w:p w14:paraId="5F678655" w14:textId="77777777" w:rsidR="0088093D" w:rsidRPr="006B391E" w:rsidRDefault="0088093D" w:rsidP="0088093D">
      <w:pPr>
        <w:pStyle w:val="NoSpacing"/>
        <w:rPr>
          <w:rFonts w:ascii="Calibri" w:hAnsi="Calibri" w:cs="Calibri"/>
        </w:rPr>
      </w:pPr>
    </w:p>
    <w:p w14:paraId="1FB9C774" w14:textId="77777777" w:rsidR="0088093D" w:rsidRPr="006B391E" w:rsidRDefault="0088093D" w:rsidP="0088093D">
      <w:pPr>
        <w:pStyle w:val="NoSpacing"/>
        <w:numPr>
          <w:ilvl w:val="0"/>
          <w:numId w:val="12"/>
        </w:numPr>
        <w:spacing w:before="0"/>
        <w:rPr>
          <w:rFonts w:ascii="Calibri" w:hAnsi="Calibri" w:cs="Calibri"/>
          <w:b/>
        </w:rPr>
      </w:pPr>
      <w:r w:rsidRPr="006B391E">
        <w:rPr>
          <w:rFonts w:ascii="Calibri" w:hAnsi="Calibri" w:cs="Calibri"/>
          <w:b/>
        </w:rPr>
        <w:t xml:space="preserve">Retention and Successful Course Completion Rates by Delivery Mode (of Courses Taught through Multiple Delivery Modes, i.e., In-Person, Hybrid, and Online) </w:t>
      </w:r>
    </w:p>
    <w:tbl>
      <w:tblPr>
        <w:tblStyle w:val="TableGrid"/>
        <w:tblpPr w:leftFromText="180" w:rightFromText="180" w:vertAnchor="text" w:horzAnchor="margin" w:tblpXSpec="center" w:tblpY="171"/>
        <w:tblW w:w="9945" w:type="dxa"/>
        <w:tblLayout w:type="fixed"/>
        <w:tblLook w:val="04A0" w:firstRow="1" w:lastRow="0" w:firstColumn="1" w:lastColumn="0" w:noHBand="0" w:noVBand="1"/>
      </w:tblPr>
      <w:tblGrid>
        <w:gridCol w:w="2433"/>
        <w:gridCol w:w="1251"/>
        <w:gridCol w:w="1251"/>
        <w:gridCol w:w="1253"/>
        <w:gridCol w:w="1252"/>
        <w:gridCol w:w="1252"/>
        <w:gridCol w:w="1253"/>
      </w:tblGrid>
      <w:tr w:rsidR="00667A6F" w:rsidRPr="006B391E" w14:paraId="474413CE" w14:textId="77777777" w:rsidTr="000F4382">
        <w:trPr>
          <w:trHeight w:val="228"/>
        </w:trPr>
        <w:tc>
          <w:tcPr>
            <w:tcW w:w="2433" w:type="dxa"/>
            <w:tcBorders>
              <w:top w:val="single" w:sz="4" w:space="0" w:color="auto"/>
              <w:left w:val="single" w:sz="4" w:space="0" w:color="auto"/>
              <w:bottom w:val="single" w:sz="4" w:space="0" w:color="auto"/>
              <w:right w:val="single" w:sz="4" w:space="0" w:color="auto"/>
            </w:tcBorders>
            <w:shd w:val="clear" w:color="auto" w:fill="9FAD9F"/>
          </w:tcPr>
          <w:p w14:paraId="44958C37" w14:textId="77777777" w:rsidR="00667A6F" w:rsidRPr="007555FD" w:rsidRDefault="00667A6F" w:rsidP="000F4382">
            <w:pPr>
              <w:rPr>
                <w:rFonts w:ascii="Calibri" w:eastAsia="Calibri" w:hAnsi="Calibri" w:cs="Calibri"/>
              </w:rPr>
            </w:pPr>
          </w:p>
        </w:tc>
        <w:tc>
          <w:tcPr>
            <w:tcW w:w="3755" w:type="dxa"/>
            <w:gridSpan w:val="3"/>
            <w:tcBorders>
              <w:top w:val="single" w:sz="4" w:space="0" w:color="auto"/>
              <w:left w:val="single" w:sz="4" w:space="0" w:color="auto"/>
              <w:bottom w:val="single" w:sz="4" w:space="0" w:color="auto"/>
              <w:right w:val="single" w:sz="4" w:space="0" w:color="auto"/>
            </w:tcBorders>
            <w:shd w:val="clear" w:color="auto" w:fill="9FAD9F"/>
            <w:hideMark/>
          </w:tcPr>
          <w:p w14:paraId="3830EE0D" w14:textId="77777777" w:rsidR="00667A6F" w:rsidRPr="007555FD" w:rsidRDefault="00667A6F" w:rsidP="000F4382">
            <w:pPr>
              <w:jc w:val="center"/>
              <w:rPr>
                <w:rFonts w:ascii="Calibri" w:eastAsia="Calibri" w:hAnsi="Calibri" w:cs="Calibri"/>
              </w:rPr>
            </w:pPr>
            <w:r w:rsidRPr="007555FD">
              <w:rPr>
                <w:rFonts w:ascii="Calibri" w:eastAsia="Calibri" w:hAnsi="Calibri" w:cs="Calibri"/>
              </w:rPr>
              <w:t>Retention Rates</w:t>
            </w:r>
          </w:p>
          <w:p w14:paraId="48293AEB" w14:textId="77777777" w:rsidR="00667A6F" w:rsidRPr="007555FD" w:rsidRDefault="00667A6F" w:rsidP="000F4382">
            <w:pPr>
              <w:jc w:val="center"/>
              <w:rPr>
                <w:rFonts w:ascii="Calibri" w:eastAsia="Calibri" w:hAnsi="Calibri" w:cs="Calibri"/>
              </w:rPr>
            </w:pPr>
            <w:r w:rsidRPr="007555FD">
              <w:rPr>
                <w:rFonts w:ascii="Calibri" w:eastAsia="Calibri" w:hAnsi="Calibri" w:cs="Calibri"/>
              </w:rPr>
              <w:t>(Across Three Years)</w:t>
            </w:r>
          </w:p>
        </w:tc>
        <w:tc>
          <w:tcPr>
            <w:tcW w:w="3757" w:type="dxa"/>
            <w:gridSpan w:val="3"/>
            <w:tcBorders>
              <w:top w:val="single" w:sz="4" w:space="0" w:color="auto"/>
              <w:left w:val="single" w:sz="4" w:space="0" w:color="auto"/>
              <w:bottom w:val="single" w:sz="4" w:space="0" w:color="auto"/>
              <w:right w:val="single" w:sz="4" w:space="0" w:color="auto"/>
            </w:tcBorders>
            <w:shd w:val="clear" w:color="auto" w:fill="9FAD9F"/>
            <w:hideMark/>
          </w:tcPr>
          <w:p w14:paraId="70C62D2C" w14:textId="77777777" w:rsidR="00667A6F" w:rsidRPr="007555FD" w:rsidRDefault="00667A6F" w:rsidP="000F4382">
            <w:pPr>
              <w:jc w:val="center"/>
              <w:rPr>
                <w:rFonts w:ascii="Calibri" w:eastAsia="Calibri" w:hAnsi="Calibri" w:cs="Calibri"/>
              </w:rPr>
            </w:pPr>
            <w:r w:rsidRPr="007555FD">
              <w:rPr>
                <w:rFonts w:ascii="Calibri" w:eastAsia="Calibri" w:hAnsi="Calibri" w:cs="Calibri"/>
              </w:rPr>
              <w:t>Successful Course Completion Rates</w:t>
            </w:r>
          </w:p>
          <w:p w14:paraId="7DBFEF16" w14:textId="77777777" w:rsidR="00667A6F" w:rsidRPr="007555FD" w:rsidRDefault="00667A6F" w:rsidP="000F4382">
            <w:pPr>
              <w:jc w:val="center"/>
              <w:rPr>
                <w:rFonts w:ascii="Calibri" w:eastAsia="Calibri" w:hAnsi="Calibri" w:cs="Calibri"/>
              </w:rPr>
            </w:pPr>
            <w:r w:rsidRPr="007555FD">
              <w:rPr>
                <w:rFonts w:ascii="Calibri" w:eastAsia="Calibri" w:hAnsi="Calibri" w:cs="Calibri"/>
              </w:rPr>
              <w:t>(Across Three Years)</w:t>
            </w:r>
          </w:p>
        </w:tc>
      </w:tr>
      <w:tr w:rsidR="00667A6F" w:rsidRPr="006B391E" w14:paraId="62C43869" w14:textId="77777777" w:rsidTr="000F4382">
        <w:trPr>
          <w:trHeight w:val="228"/>
        </w:trPr>
        <w:tc>
          <w:tcPr>
            <w:tcW w:w="2433" w:type="dxa"/>
            <w:tcBorders>
              <w:top w:val="single" w:sz="4" w:space="0" w:color="auto"/>
              <w:left w:val="single" w:sz="4" w:space="0" w:color="auto"/>
              <w:bottom w:val="single" w:sz="4" w:space="0" w:color="auto"/>
              <w:right w:val="single" w:sz="4" w:space="0" w:color="auto"/>
            </w:tcBorders>
            <w:shd w:val="clear" w:color="auto" w:fill="9FAD9F"/>
          </w:tcPr>
          <w:p w14:paraId="19B8A692" w14:textId="77777777" w:rsidR="00667A6F" w:rsidRPr="007555FD" w:rsidRDefault="00667A6F" w:rsidP="000F4382">
            <w:pPr>
              <w:rPr>
                <w:rFonts w:ascii="Calibri" w:eastAsia="Calibri" w:hAnsi="Calibri" w:cs="Calibri"/>
              </w:rPr>
            </w:pPr>
          </w:p>
        </w:tc>
        <w:tc>
          <w:tcPr>
            <w:tcW w:w="1251"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5BDAF59F" w14:textId="77777777" w:rsidR="00667A6F" w:rsidRPr="007555FD" w:rsidRDefault="00667A6F" w:rsidP="000F4382">
            <w:pPr>
              <w:jc w:val="center"/>
              <w:rPr>
                <w:rFonts w:ascii="Calibri" w:eastAsia="Calibri" w:hAnsi="Calibri" w:cs="Calibri"/>
              </w:rPr>
            </w:pPr>
            <w:r w:rsidRPr="007555FD">
              <w:rPr>
                <w:rFonts w:ascii="Calibri" w:eastAsia="Times New Roman" w:hAnsi="Calibri" w:cs="Calibri"/>
                <w:color w:val="000000"/>
              </w:rPr>
              <w:t xml:space="preserve">In-Person </w:t>
            </w:r>
          </w:p>
        </w:tc>
        <w:tc>
          <w:tcPr>
            <w:tcW w:w="1251"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7A0DB2A5" w14:textId="77777777" w:rsidR="00667A6F" w:rsidRPr="007555FD" w:rsidRDefault="00667A6F" w:rsidP="000F4382">
            <w:pPr>
              <w:jc w:val="center"/>
              <w:rPr>
                <w:rFonts w:ascii="Calibri" w:eastAsia="Calibri" w:hAnsi="Calibri" w:cs="Calibri"/>
              </w:rPr>
            </w:pPr>
            <w:r w:rsidRPr="007555FD">
              <w:rPr>
                <w:rFonts w:ascii="Calibri" w:eastAsia="Times New Roman" w:hAnsi="Calibri" w:cs="Calibri"/>
                <w:color w:val="000000"/>
              </w:rPr>
              <w:t xml:space="preserve">Hybrid </w:t>
            </w:r>
          </w:p>
        </w:tc>
        <w:tc>
          <w:tcPr>
            <w:tcW w:w="1253"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7A8B54A1" w14:textId="77777777" w:rsidR="00667A6F" w:rsidRPr="007555FD" w:rsidRDefault="00667A6F" w:rsidP="000F4382">
            <w:pPr>
              <w:jc w:val="center"/>
              <w:rPr>
                <w:rFonts w:ascii="Calibri" w:eastAsia="Calibri" w:hAnsi="Calibri" w:cs="Calibri"/>
              </w:rPr>
            </w:pPr>
            <w:r w:rsidRPr="007555FD">
              <w:rPr>
                <w:rFonts w:ascii="Calibri" w:eastAsia="Times New Roman" w:hAnsi="Calibri" w:cs="Calibri"/>
                <w:color w:val="000000"/>
              </w:rPr>
              <w:t xml:space="preserve">Online </w:t>
            </w:r>
          </w:p>
        </w:tc>
        <w:tc>
          <w:tcPr>
            <w:tcW w:w="1252"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4E3AABE2" w14:textId="77777777" w:rsidR="00667A6F" w:rsidRPr="007555FD" w:rsidRDefault="00667A6F" w:rsidP="000F4382">
            <w:pPr>
              <w:jc w:val="center"/>
              <w:rPr>
                <w:rFonts w:ascii="Calibri" w:eastAsia="Calibri" w:hAnsi="Calibri" w:cs="Calibri"/>
              </w:rPr>
            </w:pPr>
            <w:r w:rsidRPr="007555FD">
              <w:rPr>
                <w:rFonts w:ascii="Calibri" w:eastAsia="Times New Roman" w:hAnsi="Calibri" w:cs="Calibri"/>
                <w:color w:val="000000"/>
              </w:rPr>
              <w:t>In-Person</w:t>
            </w:r>
          </w:p>
        </w:tc>
        <w:tc>
          <w:tcPr>
            <w:tcW w:w="1252"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3BE0DFA2" w14:textId="77777777" w:rsidR="00667A6F" w:rsidRPr="006B391E" w:rsidRDefault="00667A6F" w:rsidP="000F4382">
            <w:pPr>
              <w:jc w:val="center"/>
              <w:rPr>
                <w:rFonts w:ascii="Calibri" w:eastAsia="Calibri" w:hAnsi="Calibri" w:cs="Calibri"/>
                <w:b/>
              </w:rPr>
            </w:pPr>
            <w:r w:rsidRPr="006B391E">
              <w:rPr>
                <w:rFonts w:ascii="Calibri" w:eastAsia="Times New Roman" w:hAnsi="Calibri" w:cs="Calibri"/>
                <w:color w:val="000000"/>
              </w:rPr>
              <w:t>Hybrid</w:t>
            </w:r>
          </w:p>
        </w:tc>
        <w:tc>
          <w:tcPr>
            <w:tcW w:w="1253"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3CF01E39" w14:textId="77777777" w:rsidR="00667A6F" w:rsidRPr="006B391E" w:rsidRDefault="00667A6F" w:rsidP="000F4382">
            <w:pPr>
              <w:jc w:val="center"/>
              <w:rPr>
                <w:rFonts w:ascii="Calibri" w:eastAsia="Calibri" w:hAnsi="Calibri" w:cs="Calibri"/>
                <w:b/>
              </w:rPr>
            </w:pPr>
            <w:r w:rsidRPr="006B391E">
              <w:rPr>
                <w:rFonts w:ascii="Calibri" w:eastAsia="Times New Roman" w:hAnsi="Calibri" w:cs="Calibri"/>
                <w:color w:val="000000"/>
              </w:rPr>
              <w:t>Online</w:t>
            </w:r>
          </w:p>
        </w:tc>
      </w:tr>
      <w:tr w:rsidR="00667A6F" w:rsidRPr="006B391E" w14:paraId="3007E7B3" w14:textId="77777777" w:rsidTr="000F4382">
        <w:trPr>
          <w:trHeight w:val="238"/>
        </w:trPr>
        <w:tc>
          <w:tcPr>
            <w:tcW w:w="2433" w:type="dxa"/>
            <w:tcBorders>
              <w:top w:val="single" w:sz="4" w:space="0" w:color="auto"/>
              <w:left w:val="single" w:sz="4" w:space="0" w:color="auto"/>
              <w:bottom w:val="single" w:sz="4" w:space="0" w:color="auto"/>
              <w:right w:val="single" w:sz="4" w:space="0" w:color="auto"/>
            </w:tcBorders>
            <w:shd w:val="clear" w:color="auto" w:fill="9FAD9F"/>
            <w:hideMark/>
          </w:tcPr>
          <w:p w14:paraId="1CB50DD5" w14:textId="77777777" w:rsidR="00667A6F" w:rsidRPr="007555FD" w:rsidRDefault="00667A6F" w:rsidP="000F4382">
            <w:pPr>
              <w:rPr>
                <w:rFonts w:ascii="Calibri" w:eastAsia="Calibri" w:hAnsi="Calibri" w:cs="Calibri"/>
              </w:rPr>
            </w:pPr>
            <w:r>
              <w:rPr>
                <w:rFonts w:ascii="Calibri" w:eastAsia="Calibri" w:hAnsi="Calibri" w:cs="Calibri"/>
              </w:rPr>
              <w:t>DART-101</w:t>
            </w:r>
          </w:p>
        </w:tc>
        <w:tc>
          <w:tcPr>
            <w:tcW w:w="37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E05741" w14:textId="77777777" w:rsidR="00667A6F" w:rsidRPr="00FD073D" w:rsidRDefault="00667A6F" w:rsidP="000F4382">
            <w:pPr>
              <w:jc w:val="center"/>
              <w:rPr>
                <w:rFonts w:ascii="Calibri" w:eastAsia="Calibri" w:hAnsi="Calibri" w:cs="Calibri"/>
              </w:rPr>
            </w:pPr>
          </w:p>
        </w:tc>
        <w:tc>
          <w:tcPr>
            <w:tcW w:w="37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803F45" w14:textId="77777777" w:rsidR="00667A6F" w:rsidRPr="00FD073D" w:rsidRDefault="00667A6F" w:rsidP="000F4382">
            <w:pPr>
              <w:jc w:val="center"/>
              <w:rPr>
                <w:rFonts w:ascii="Calibri" w:eastAsia="Calibri" w:hAnsi="Calibri" w:cs="Calibri"/>
              </w:rPr>
            </w:pPr>
          </w:p>
        </w:tc>
      </w:tr>
      <w:tr w:rsidR="00667A6F" w:rsidRPr="006B391E" w14:paraId="429DC5C6" w14:textId="77777777" w:rsidTr="000F4382">
        <w:trPr>
          <w:trHeight w:val="238"/>
        </w:trPr>
        <w:tc>
          <w:tcPr>
            <w:tcW w:w="2433" w:type="dxa"/>
            <w:tcBorders>
              <w:top w:val="single" w:sz="4" w:space="0" w:color="auto"/>
              <w:left w:val="single" w:sz="4" w:space="0" w:color="auto"/>
              <w:bottom w:val="single" w:sz="4" w:space="0" w:color="auto"/>
              <w:right w:val="single" w:sz="4" w:space="0" w:color="auto"/>
            </w:tcBorders>
            <w:shd w:val="clear" w:color="auto" w:fill="9FAD9F"/>
            <w:hideMark/>
          </w:tcPr>
          <w:p w14:paraId="3A508942" w14:textId="77777777" w:rsidR="00667A6F" w:rsidRPr="007555FD" w:rsidRDefault="00667A6F" w:rsidP="000F4382">
            <w:pPr>
              <w:ind w:firstLine="160"/>
              <w:rPr>
                <w:rFonts w:ascii="Calibri" w:eastAsia="Calibri" w:hAnsi="Calibri" w:cs="Calibri"/>
              </w:rPr>
            </w:pPr>
            <w:r w:rsidRPr="007555FD">
              <w:rPr>
                <w:rFonts w:ascii="Calibri" w:eastAsia="Calibri" w:hAnsi="Calibri" w:cs="Calibri"/>
              </w:rPr>
              <w:t>Hybrid vs. Online</w:t>
            </w:r>
          </w:p>
        </w:tc>
        <w:tc>
          <w:tcPr>
            <w:tcW w:w="1251" w:type="dxa"/>
            <w:tcBorders>
              <w:top w:val="single" w:sz="4" w:space="0" w:color="auto"/>
              <w:left w:val="single" w:sz="4" w:space="0" w:color="auto"/>
              <w:bottom w:val="single" w:sz="4" w:space="0" w:color="auto"/>
              <w:right w:val="single" w:sz="4" w:space="0" w:color="auto"/>
            </w:tcBorders>
            <w:shd w:val="clear" w:color="auto" w:fill="A6A6A6"/>
            <w:vAlign w:val="center"/>
          </w:tcPr>
          <w:p w14:paraId="3EAE760A" w14:textId="77777777" w:rsidR="00667A6F" w:rsidRPr="00FD073D" w:rsidRDefault="00667A6F" w:rsidP="000F4382">
            <w:pPr>
              <w:ind w:right="216"/>
              <w:jc w:val="right"/>
              <w:rPr>
                <w:rFonts w:ascii="Calibri" w:eastAsia="Calibri" w:hAnsi="Calibri" w:cs="Calibri"/>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14:paraId="45F343AF" w14:textId="77777777" w:rsidR="00667A6F" w:rsidRPr="00FD073D" w:rsidRDefault="00667A6F" w:rsidP="000F4382">
            <w:pPr>
              <w:jc w:val="center"/>
              <w:rPr>
                <w:rFonts w:ascii="Calibri" w:eastAsia="Calibri" w:hAnsi="Calibri" w:cs="Calibri"/>
              </w:rPr>
            </w:pPr>
            <w:r>
              <w:rPr>
                <w:rFonts w:ascii="Calibri" w:eastAsia="Calibri" w:hAnsi="Calibri" w:cs="Calibri"/>
              </w:rPr>
              <w:t>94.4%</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2078798D" w14:textId="77777777" w:rsidR="00667A6F" w:rsidRPr="00FD073D" w:rsidRDefault="00667A6F" w:rsidP="000F4382">
            <w:pPr>
              <w:jc w:val="center"/>
              <w:rPr>
                <w:rFonts w:ascii="Calibri" w:eastAsia="Calibri" w:hAnsi="Calibri" w:cs="Calibri"/>
              </w:rPr>
            </w:pPr>
            <w:r>
              <w:rPr>
                <w:rFonts w:ascii="Calibri" w:eastAsia="Calibri" w:hAnsi="Calibri" w:cs="Calibri"/>
              </w:rPr>
              <w:t>75.0%</w:t>
            </w:r>
          </w:p>
        </w:tc>
        <w:tc>
          <w:tcPr>
            <w:tcW w:w="1252" w:type="dxa"/>
            <w:tcBorders>
              <w:top w:val="single" w:sz="4" w:space="0" w:color="auto"/>
              <w:left w:val="single" w:sz="4" w:space="0" w:color="auto"/>
              <w:bottom w:val="single" w:sz="4" w:space="0" w:color="auto"/>
              <w:right w:val="single" w:sz="4" w:space="0" w:color="auto"/>
            </w:tcBorders>
            <w:shd w:val="clear" w:color="auto" w:fill="A6A6A6"/>
            <w:vAlign w:val="center"/>
          </w:tcPr>
          <w:p w14:paraId="48DBDC0E" w14:textId="77777777" w:rsidR="00667A6F" w:rsidRPr="00FD073D" w:rsidRDefault="00667A6F" w:rsidP="000F4382">
            <w:pPr>
              <w:ind w:right="216"/>
              <w:jc w:val="center"/>
              <w:rPr>
                <w:rFonts w:ascii="Calibri" w:eastAsia="Calibri" w:hAnsi="Calibri" w:cs="Calibri"/>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3595EA04" w14:textId="77777777" w:rsidR="00667A6F" w:rsidRPr="00FD073D" w:rsidRDefault="00667A6F" w:rsidP="000F4382">
            <w:pPr>
              <w:ind w:right="210"/>
              <w:jc w:val="right"/>
              <w:rPr>
                <w:rFonts w:ascii="Calibri" w:eastAsia="Calibri" w:hAnsi="Calibri" w:cs="Calibri"/>
              </w:rPr>
            </w:pPr>
            <w:r>
              <w:rPr>
                <w:rFonts w:ascii="Calibri" w:eastAsia="Calibri" w:hAnsi="Calibri" w:cs="Calibri"/>
              </w:rPr>
              <w:t>94.4%</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533F68A1" w14:textId="77777777" w:rsidR="00667A6F" w:rsidRPr="0023008D" w:rsidRDefault="00667A6F" w:rsidP="000F4382">
            <w:pPr>
              <w:jc w:val="center"/>
              <w:rPr>
                <w:rFonts w:ascii="Calibri" w:eastAsia="Calibri" w:hAnsi="Calibri" w:cs="Calibri"/>
                <w:b/>
                <w:bCs/>
                <w:i/>
                <w:iCs/>
              </w:rPr>
            </w:pPr>
            <w:r w:rsidRPr="0023008D">
              <w:rPr>
                <w:rFonts w:ascii="Calibri" w:eastAsia="Calibri" w:hAnsi="Calibri" w:cs="Calibri"/>
                <w:b/>
                <w:bCs/>
                <w:i/>
                <w:iCs/>
              </w:rPr>
              <w:t>60.0%</w:t>
            </w:r>
          </w:p>
        </w:tc>
      </w:tr>
      <w:tr w:rsidR="00667A6F" w:rsidRPr="006B391E" w14:paraId="01B67441" w14:textId="77777777" w:rsidTr="000F4382">
        <w:trPr>
          <w:trHeight w:val="238"/>
        </w:trPr>
        <w:tc>
          <w:tcPr>
            <w:tcW w:w="2433" w:type="dxa"/>
            <w:tcBorders>
              <w:top w:val="single" w:sz="4" w:space="0" w:color="auto"/>
              <w:left w:val="single" w:sz="4" w:space="0" w:color="auto"/>
              <w:bottom w:val="single" w:sz="4" w:space="0" w:color="auto"/>
              <w:right w:val="single" w:sz="4" w:space="0" w:color="auto"/>
            </w:tcBorders>
            <w:shd w:val="clear" w:color="auto" w:fill="9FAD9F"/>
          </w:tcPr>
          <w:p w14:paraId="39B91C3D" w14:textId="77777777" w:rsidR="00667A6F" w:rsidRPr="007555FD" w:rsidRDefault="00667A6F" w:rsidP="000F4382">
            <w:pPr>
              <w:rPr>
                <w:rFonts w:ascii="Calibri" w:eastAsia="Calibri" w:hAnsi="Calibri" w:cs="Calibri"/>
              </w:rPr>
            </w:pPr>
            <w:r>
              <w:rPr>
                <w:rFonts w:ascii="Calibri" w:eastAsia="Calibri" w:hAnsi="Calibri" w:cs="Calibri"/>
              </w:rPr>
              <w:t>DART-120</w:t>
            </w:r>
          </w:p>
        </w:tc>
        <w:tc>
          <w:tcPr>
            <w:tcW w:w="37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D2BCD" w14:textId="77777777" w:rsidR="00667A6F" w:rsidRPr="00FD073D" w:rsidRDefault="00667A6F" w:rsidP="000F4382">
            <w:pPr>
              <w:jc w:val="center"/>
              <w:rPr>
                <w:rFonts w:ascii="Calibri" w:eastAsia="Calibri" w:hAnsi="Calibri" w:cs="Calibri"/>
              </w:rPr>
            </w:pPr>
          </w:p>
        </w:tc>
        <w:tc>
          <w:tcPr>
            <w:tcW w:w="37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61092" w14:textId="77777777" w:rsidR="00667A6F" w:rsidRPr="00FD073D" w:rsidRDefault="00667A6F" w:rsidP="000F4382">
            <w:pPr>
              <w:jc w:val="center"/>
              <w:rPr>
                <w:rFonts w:ascii="Calibri" w:eastAsia="Calibri" w:hAnsi="Calibri" w:cs="Calibri"/>
              </w:rPr>
            </w:pPr>
          </w:p>
        </w:tc>
      </w:tr>
      <w:tr w:rsidR="00667A6F" w:rsidRPr="006B391E" w14:paraId="234A1943" w14:textId="77777777" w:rsidTr="000F4382">
        <w:trPr>
          <w:trHeight w:val="238"/>
        </w:trPr>
        <w:tc>
          <w:tcPr>
            <w:tcW w:w="2433" w:type="dxa"/>
            <w:tcBorders>
              <w:top w:val="single" w:sz="4" w:space="0" w:color="auto"/>
              <w:left w:val="single" w:sz="4" w:space="0" w:color="auto"/>
              <w:bottom w:val="single" w:sz="4" w:space="0" w:color="auto"/>
              <w:right w:val="single" w:sz="4" w:space="0" w:color="auto"/>
            </w:tcBorders>
            <w:shd w:val="clear" w:color="auto" w:fill="9FAD9F"/>
          </w:tcPr>
          <w:p w14:paraId="4F969277" w14:textId="77777777" w:rsidR="00667A6F" w:rsidRPr="007555FD" w:rsidRDefault="00667A6F" w:rsidP="000F4382">
            <w:pPr>
              <w:ind w:firstLine="160"/>
              <w:rPr>
                <w:rFonts w:ascii="Calibri" w:eastAsia="Calibri" w:hAnsi="Calibri" w:cs="Calibri"/>
              </w:rPr>
            </w:pPr>
            <w:r w:rsidRPr="007555FD">
              <w:rPr>
                <w:rFonts w:ascii="Calibri" w:eastAsia="Calibri" w:hAnsi="Calibri" w:cs="Calibri"/>
              </w:rPr>
              <w:t>In-person vs. Online</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E7DC98E" w14:textId="77777777" w:rsidR="00667A6F" w:rsidRPr="00FD073D" w:rsidRDefault="00667A6F" w:rsidP="000F4382">
            <w:pPr>
              <w:ind w:right="216"/>
              <w:jc w:val="right"/>
              <w:rPr>
                <w:rFonts w:ascii="Calibri" w:eastAsia="Calibri" w:hAnsi="Calibri" w:cs="Calibri"/>
              </w:rPr>
            </w:pPr>
            <w:r>
              <w:rPr>
                <w:rFonts w:ascii="Calibri" w:eastAsia="Calibri" w:hAnsi="Calibri" w:cs="Calibri"/>
              </w:rPr>
              <w:t>89.5%</w:t>
            </w:r>
          </w:p>
        </w:tc>
        <w:tc>
          <w:tcPr>
            <w:tcW w:w="1251" w:type="dxa"/>
            <w:tcBorders>
              <w:top w:val="single" w:sz="4" w:space="0" w:color="auto"/>
              <w:left w:val="single" w:sz="4" w:space="0" w:color="auto"/>
              <w:bottom w:val="single" w:sz="4" w:space="0" w:color="auto"/>
              <w:right w:val="single" w:sz="4" w:space="0" w:color="auto"/>
            </w:tcBorders>
            <w:shd w:val="clear" w:color="auto" w:fill="A6A6A6"/>
          </w:tcPr>
          <w:p w14:paraId="1AAA33C4" w14:textId="77777777" w:rsidR="00667A6F" w:rsidRPr="00FD073D" w:rsidRDefault="00667A6F" w:rsidP="000F4382">
            <w:pPr>
              <w:jc w:val="center"/>
              <w:rPr>
                <w:rFonts w:ascii="Calibri" w:eastAsia="Calibri" w:hAnsi="Calibri" w:cs="Calibri"/>
              </w:rPr>
            </w:pPr>
          </w:p>
        </w:tc>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909E41" w14:textId="77777777" w:rsidR="00667A6F" w:rsidRPr="00FD073D" w:rsidRDefault="00667A6F" w:rsidP="000F4382">
            <w:pPr>
              <w:jc w:val="center"/>
              <w:rPr>
                <w:rFonts w:ascii="Calibri" w:eastAsia="Calibri" w:hAnsi="Calibri" w:cs="Calibri"/>
              </w:rPr>
            </w:pPr>
            <w:r>
              <w:rPr>
                <w:rFonts w:ascii="Calibri" w:eastAsia="Calibri" w:hAnsi="Calibri" w:cs="Calibri"/>
              </w:rPr>
              <w:t>87.8%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13D1FE" w14:textId="77777777" w:rsidR="00667A6F" w:rsidRPr="00FD073D" w:rsidRDefault="00667A6F" w:rsidP="000F4382">
            <w:pPr>
              <w:ind w:right="216"/>
              <w:jc w:val="right"/>
              <w:rPr>
                <w:rFonts w:ascii="Calibri" w:eastAsia="Calibri" w:hAnsi="Calibri" w:cs="Calibri"/>
              </w:rPr>
            </w:pPr>
            <w:r>
              <w:rPr>
                <w:rFonts w:ascii="Calibri" w:eastAsia="Calibri" w:hAnsi="Calibri" w:cs="Calibri"/>
              </w:rPr>
              <w:t>89.5%</w:t>
            </w:r>
          </w:p>
        </w:tc>
        <w:tc>
          <w:tcPr>
            <w:tcW w:w="1252" w:type="dxa"/>
            <w:tcBorders>
              <w:top w:val="single" w:sz="4" w:space="0" w:color="auto"/>
              <w:left w:val="single" w:sz="4" w:space="0" w:color="auto"/>
              <w:bottom w:val="single" w:sz="4" w:space="0" w:color="auto"/>
              <w:right w:val="single" w:sz="4" w:space="0" w:color="auto"/>
            </w:tcBorders>
            <w:shd w:val="clear" w:color="auto" w:fill="A6A6A6"/>
          </w:tcPr>
          <w:p w14:paraId="5C6BE7D2" w14:textId="77777777" w:rsidR="00667A6F" w:rsidRPr="00FD073D" w:rsidRDefault="00667A6F" w:rsidP="000F4382">
            <w:pPr>
              <w:ind w:right="210"/>
              <w:jc w:val="right"/>
              <w:rPr>
                <w:rFonts w:ascii="Calibri" w:eastAsia="Calibri" w:hAnsi="Calibri" w:cs="Calibri"/>
              </w:rPr>
            </w:pPr>
          </w:p>
        </w:tc>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2A9485E" w14:textId="77777777" w:rsidR="00667A6F" w:rsidRPr="00AE79CC" w:rsidRDefault="00667A6F" w:rsidP="000F4382">
            <w:pPr>
              <w:jc w:val="center"/>
              <w:rPr>
                <w:rFonts w:ascii="Calibri" w:eastAsia="Calibri" w:hAnsi="Calibri" w:cs="Calibri"/>
                <w:b/>
                <w:bCs/>
                <w:i/>
                <w:iCs/>
              </w:rPr>
            </w:pPr>
            <w:r w:rsidRPr="00AE79CC">
              <w:rPr>
                <w:rFonts w:ascii="Calibri" w:eastAsia="Calibri" w:hAnsi="Calibri" w:cs="Calibri"/>
                <w:b/>
                <w:bCs/>
                <w:i/>
                <w:iCs/>
              </w:rPr>
              <w:t>59.2%</w:t>
            </w:r>
          </w:p>
        </w:tc>
      </w:tr>
      <w:tr w:rsidR="00667A6F" w:rsidRPr="006B391E" w14:paraId="28DF3B6B" w14:textId="77777777" w:rsidTr="000F4382">
        <w:trPr>
          <w:trHeight w:val="710"/>
        </w:trPr>
        <w:tc>
          <w:tcPr>
            <w:tcW w:w="9945" w:type="dxa"/>
            <w:gridSpan w:val="7"/>
            <w:tcBorders>
              <w:top w:val="single" w:sz="4" w:space="0" w:color="auto"/>
              <w:left w:val="single" w:sz="4" w:space="0" w:color="auto"/>
              <w:bottom w:val="single" w:sz="4" w:space="0" w:color="auto"/>
              <w:right w:val="single" w:sz="4" w:space="0" w:color="auto"/>
            </w:tcBorders>
            <w:shd w:val="clear" w:color="auto" w:fill="9FAD9F"/>
            <w:hideMark/>
          </w:tcPr>
          <w:p w14:paraId="6CB7F462" w14:textId="358D0FDF" w:rsidR="00667A6F" w:rsidRPr="007555FD" w:rsidRDefault="00667A6F" w:rsidP="000F4382">
            <w:pPr>
              <w:rPr>
                <w:rFonts w:ascii="Calibri" w:eastAsia="Times New Roman" w:hAnsi="Calibri" w:cs="Calibri"/>
                <w:i/>
                <w:color w:val="000000"/>
              </w:rPr>
            </w:pPr>
            <w:r w:rsidRPr="007555FD">
              <w:rPr>
                <w:rFonts w:ascii="Calibri" w:eastAsia="Times New Roman" w:hAnsi="Calibri" w:cs="Calibri"/>
                <w:i/>
                <w:color w:val="000000"/>
              </w:rPr>
              <w:t xml:space="preserve">Source:  SQL </w:t>
            </w:r>
            <w:r w:rsidR="006546B6">
              <w:rPr>
                <w:rFonts w:ascii="Calibri" w:eastAsia="Times New Roman" w:hAnsi="Calibri" w:cs="Calibri"/>
                <w:i/>
                <w:color w:val="000000"/>
              </w:rPr>
              <w:t>Queries for Spring 2023 Program Review</w:t>
            </w:r>
          </w:p>
          <w:p w14:paraId="682733A8" w14:textId="77777777" w:rsidR="00667A6F" w:rsidRPr="007555FD" w:rsidRDefault="00667A6F" w:rsidP="000F4382">
            <w:pPr>
              <w:rPr>
                <w:rFonts w:ascii="Calibri" w:eastAsia="Times New Roman" w:hAnsi="Calibri" w:cs="Calibri"/>
                <w:color w:val="000000"/>
              </w:rPr>
            </w:pPr>
            <w:r w:rsidRPr="007555FD">
              <w:rPr>
                <w:rFonts w:ascii="Calibri" w:eastAsia="Times New Roman" w:hAnsi="Calibri" w:cs="Calibri"/>
                <w:color w:val="000000"/>
              </w:rPr>
              <w:t xml:space="preserve">This table compares student performance in courses offered through multiple delivery modes within the same academic year.  </w:t>
            </w:r>
          </w:p>
          <w:p w14:paraId="42F5AF23" w14:textId="77777777" w:rsidR="00667A6F" w:rsidRPr="007555FD" w:rsidRDefault="00667A6F" w:rsidP="000F4382">
            <w:pPr>
              <w:rPr>
                <w:rFonts w:ascii="Calibri" w:eastAsia="Times New Roman" w:hAnsi="Calibri" w:cs="Calibri"/>
                <w:color w:val="000000"/>
              </w:rPr>
            </w:pPr>
            <w:r w:rsidRPr="007555FD">
              <w:rPr>
                <w:rFonts w:ascii="Calibri" w:eastAsia="Times New Roman" w:hAnsi="Calibri" w:cs="Calibri"/>
                <w:i/>
                <w:color w:val="000000"/>
              </w:rPr>
              <w:t>Bold italics</w:t>
            </w:r>
            <w:r w:rsidRPr="007555FD">
              <w:rPr>
                <w:rFonts w:ascii="Calibri" w:eastAsia="Times New Roman" w:hAnsi="Calibri" w:cs="Calibri"/>
                <w:color w:val="000000"/>
              </w:rPr>
              <w:t xml:space="preserve"> denote a significantly lower rate within that delivery mode. </w:t>
            </w:r>
          </w:p>
          <w:p w14:paraId="664CBC43" w14:textId="77777777" w:rsidR="00667A6F" w:rsidRPr="007555FD" w:rsidRDefault="00667A6F" w:rsidP="000F4382">
            <w:pPr>
              <w:rPr>
                <w:rFonts w:ascii="Calibri" w:eastAsia="Times New Roman" w:hAnsi="Calibri" w:cs="Calibri"/>
                <w:color w:val="000000"/>
              </w:rPr>
            </w:pPr>
            <w:r w:rsidRPr="007555FD">
              <w:rPr>
                <w:rFonts w:ascii="Calibri" w:eastAsia="Times New Roman" w:hAnsi="Calibri" w:cs="Calibri"/>
                <w:bCs/>
                <w:color w:val="000000"/>
                <w:u w:val="single"/>
              </w:rPr>
              <w:t>Note</w:t>
            </w:r>
            <w:r w:rsidRPr="007555FD">
              <w:rPr>
                <w:rFonts w:ascii="Calibri" w:eastAsia="Times New Roman" w:hAnsi="Calibri" w:cs="Calibri"/>
                <w:color w:val="000000"/>
              </w:rPr>
              <w:t xml:space="preserve">:  The analysis of retention and successful course completion by delivery mode does not include spring 2020 – spring 2021 because most courses shifted to an online/hybrid delivery mode beginning in spring 2020 due to the COVID-19 pandemic (thereby blurring the distinction between delivery modes).  </w:t>
            </w:r>
          </w:p>
        </w:tc>
      </w:tr>
    </w:tbl>
    <w:p w14:paraId="16681D57" w14:textId="77777777" w:rsidR="0088093D" w:rsidRPr="006B391E" w:rsidRDefault="0088093D" w:rsidP="0088093D">
      <w:pPr>
        <w:spacing w:after="0" w:line="240" w:lineRule="auto"/>
        <w:rPr>
          <w:rFonts w:ascii="Calibri" w:eastAsia="Calibri" w:hAnsi="Calibri" w:cs="Calibri"/>
        </w:rPr>
      </w:pPr>
    </w:p>
    <w:tbl>
      <w:tblPr>
        <w:tblStyle w:val="TableGrid"/>
        <w:tblW w:w="9900" w:type="dxa"/>
        <w:tblInd w:w="445" w:type="dxa"/>
        <w:tblLook w:val="04A0" w:firstRow="1" w:lastRow="0" w:firstColumn="1" w:lastColumn="0" w:noHBand="0" w:noVBand="1"/>
      </w:tblPr>
      <w:tblGrid>
        <w:gridCol w:w="9900"/>
      </w:tblGrid>
      <w:tr w:rsidR="0088093D" w:rsidRPr="006B391E" w14:paraId="6BDC89D9" w14:textId="77777777" w:rsidTr="00667A6F">
        <w:tc>
          <w:tcPr>
            <w:tcW w:w="9900" w:type="dxa"/>
            <w:tcBorders>
              <w:top w:val="single" w:sz="4" w:space="0" w:color="auto"/>
              <w:left w:val="single" w:sz="4" w:space="0" w:color="auto"/>
              <w:bottom w:val="single" w:sz="4" w:space="0" w:color="auto"/>
              <w:right w:val="single" w:sz="4" w:space="0" w:color="auto"/>
            </w:tcBorders>
          </w:tcPr>
          <w:p w14:paraId="67D9C78B" w14:textId="25C83B45" w:rsidR="0088093D" w:rsidRDefault="005A6F83" w:rsidP="00AD680A">
            <w:pPr>
              <w:rPr>
                <w:rFonts w:ascii="Calibri" w:eastAsia="Calibri" w:hAnsi="Calibri" w:cs="Calibri"/>
                <w:i/>
              </w:rPr>
            </w:pPr>
            <w:r w:rsidRPr="00A35C56">
              <w:rPr>
                <w:rFonts w:ascii="Calibri" w:eastAsia="Calibri" w:hAnsi="Calibri" w:cs="Calibri"/>
                <w:i/>
                <w:iCs/>
                <w:u w:val="single"/>
              </w:rPr>
              <w:t>RPIE Analysis</w:t>
            </w:r>
            <w:r w:rsidRPr="00A35C56">
              <w:rPr>
                <w:rFonts w:ascii="Calibri" w:eastAsia="Calibri" w:hAnsi="Calibri" w:cs="Calibri"/>
                <w:i/>
                <w:iCs/>
              </w:rPr>
              <w:t xml:space="preserve">:  </w:t>
            </w:r>
            <w:r>
              <w:rPr>
                <w:rFonts w:ascii="Calibri" w:eastAsia="Calibri" w:hAnsi="Calibri" w:cs="Calibri"/>
                <w:i/>
                <w:iCs/>
              </w:rPr>
              <w:t xml:space="preserve">Over the past three years, two courses within the Digital Art and Design Program have been offered through at least two delivery modes within the same academic year.  In </w:t>
            </w:r>
            <w:r w:rsidR="00C924CC">
              <w:rPr>
                <w:rFonts w:ascii="Calibri" w:eastAsia="Calibri" w:hAnsi="Calibri" w:cs="Calibri"/>
                <w:i/>
                <w:iCs/>
              </w:rPr>
              <w:t>2021-2022</w:t>
            </w:r>
            <w:r>
              <w:rPr>
                <w:rFonts w:ascii="Calibri" w:eastAsia="Calibri" w:hAnsi="Calibri" w:cs="Calibri"/>
                <w:i/>
                <w:iCs/>
              </w:rPr>
              <w:t xml:space="preserve">, </w:t>
            </w:r>
            <w:r w:rsidR="00C924CC">
              <w:rPr>
                <w:rFonts w:ascii="Calibri" w:eastAsia="Calibri" w:hAnsi="Calibri" w:cs="Calibri"/>
                <w:i/>
                <w:iCs/>
              </w:rPr>
              <w:t>DART-101</w:t>
            </w:r>
            <w:r>
              <w:rPr>
                <w:rFonts w:ascii="Calibri" w:eastAsia="Calibri" w:hAnsi="Calibri" w:cs="Calibri"/>
                <w:i/>
                <w:iCs/>
              </w:rPr>
              <w:t xml:space="preserve"> was offered through hybrid and online formats.  </w:t>
            </w:r>
            <w:r w:rsidR="002461B9">
              <w:rPr>
                <w:rFonts w:ascii="Calibri" w:eastAsia="Calibri" w:hAnsi="Calibri" w:cs="Calibri"/>
                <w:i/>
                <w:iCs/>
              </w:rPr>
              <w:t xml:space="preserve">In 2019-2020, DART-120 was offered through </w:t>
            </w:r>
            <w:r w:rsidR="00AD680A">
              <w:rPr>
                <w:rFonts w:ascii="Calibri" w:eastAsia="Calibri" w:hAnsi="Calibri" w:cs="Calibri"/>
                <w:i/>
                <w:iCs/>
              </w:rPr>
              <w:t xml:space="preserve">in-person and online formats.  </w:t>
            </w:r>
            <w:r>
              <w:rPr>
                <w:rFonts w:ascii="Calibri" w:eastAsia="Calibri" w:hAnsi="Calibri" w:cs="Calibri"/>
                <w:i/>
                <w:iCs/>
              </w:rPr>
              <w:t xml:space="preserve">This analysis focuses on program-level rates.  </w:t>
            </w:r>
            <w:r w:rsidR="000530D1">
              <w:rPr>
                <w:rFonts w:ascii="Calibri" w:eastAsia="Calibri" w:hAnsi="Calibri" w:cs="Calibri"/>
                <w:i/>
              </w:rPr>
              <w:t xml:space="preserve">Given that the two Digital Art and Design classes were </w:t>
            </w:r>
            <w:r w:rsidR="00BB779B">
              <w:rPr>
                <w:rFonts w:ascii="Calibri" w:eastAsia="Calibri" w:hAnsi="Calibri" w:cs="Calibri"/>
                <w:i/>
              </w:rPr>
              <w:t>offered through different delivery mode</w:t>
            </w:r>
            <w:r w:rsidR="001F6CAB">
              <w:rPr>
                <w:rFonts w:ascii="Calibri" w:eastAsia="Calibri" w:hAnsi="Calibri" w:cs="Calibri"/>
                <w:i/>
              </w:rPr>
              <w:t xml:space="preserve"> pairings</w:t>
            </w:r>
            <w:r w:rsidR="00926B99">
              <w:rPr>
                <w:rFonts w:ascii="Calibri" w:eastAsia="Calibri" w:hAnsi="Calibri" w:cs="Calibri"/>
                <w:i/>
              </w:rPr>
              <w:t xml:space="preserve"> (hybrid vs. online; in-person vs. online)</w:t>
            </w:r>
            <w:r w:rsidR="001F6CAB">
              <w:rPr>
                <w:rFonts w:ascii="Calibri" w:eastAsia="Calibri" w:hAnsi="Calibri" w:cs="Calibri"/>
                <w:i/>
              </w:rPr>
              <w:t xml:space="preserve">, </w:t>
            </w:r>
            <w:r w:rsidR="00BB779B">
              <w:rPr>
                <w:rFonts w:ascii="Calibri" w:eastAsia="Calibri" w:hAnsi="Calibri" w:cs="Calibri"/>
                <w:i/>
              </w:rPr>
              <w:t xml:space="preserve">the </w:t>
            </w:r>
            <w:r w:rsidR="005B18C8">
              <w:rPr>
                <w:rFonts w:ascii="Calibri" w:eastAsia="Calibri" w:hAnsi="Calibri" w:cs="Calibri"/>
                <w:i/>
              </w:rPr>
              <w:t xml:space="preserve">rates </w:t>
            </w:r>
            <w:r w:rsidR="001F6CAB">
              <w:rPr>
                <w:rFonts w:ascii="Calibri" w:eastAsia="Calibri" w:hAnsi="Calibri" w:cs="Calibri"/>
                <w:i/>
              </w:rPr>
              <w:t xml:space="preserve">for the comparison at the program level mirror the rates in the comparison for </w:t>
            </w:r>
            <w:r w:rsidR="00926B99">
              <w:rPr>
                <w:rFonts w:ascii="Calibri" w:eastAsia="Calibri" w:hAnsi="Calibri" w:cs="Calibri"/>
                <w:i/>
              </w:rPr>
              <w:t>the two individual courses.</w:t>
            </w:r>
          </w:p>
          <w:p w14:paraId="0D9692F2" w14:textId="64900F53" w:rsidR="00926B99" w:rsidRDefault="00926B99" w:rsidP="00AD680A">
            <w:pPr>
              <w:rPr>
                <w:rFonts w:ascii="Calibri" w:eastAsia="Calibri" w:hAnsi="Calibri" w:cs="Calibri"/>
                <w:i/>
              </w:rPr>
            </w:pPr>
          </w:p>
          <w:p w14:paraId="05A8D2F3" w14:textId="03815138" w:rsidR="00926B99" w:rsidRDefault="00926B99" w:rsidP="00AD680A">
            <w:pPr>
              <w:rPr>
                <w:rFonts w:ascii="Calibri" w:eastAsia="Calibri" w:hAnsi="Calibri" w:cs="Calibri"/>
                <w:i/>
              </w:rPr>
            </w:pPr>
            <w:r>
              <w:rPr>
                <w:rFonts w:ascii="Calibri" w:eastAsia="Calibri" w:hAnsi="Calibri" w:cs="Calibri"/>
                <w:i/>
              </w:rPr>
              <w:t>Within the Digital Art and Design Program:</w:t>
            </w:r>
          </w:p>
          <w:p w14:paraId="13157AA2" w14:textId="3369B910" w:rsidR="00926B99" w:rsidRPr="00926B99" w:rsidRDefault="00926B99" w:rsidP="00926B99">
            <w:pPr>
              <w:pStyle w:val="ListParagraph"/>
              <w:numPr>
                <w:ilvl w:val="0"/>
                <w:numId w:val="38"/>
              </w:numPr>
              <w:rPr>
                <w:rFonts w:ascii="Calibri" w:eastAsia="Calibri" w:hAnsi="Calibri" w:cs="Calibri"/>
                <w:i/>
              </w:rPr>
            </w:pPr>
            <w:r w:rsidRPr="00926B99">
              <w:rPr>
                <w:rFonts w:ascii="Calibri" w:eastAsia="Calibri" w:hAnsi="Calibri" w:cs="Calibri"/>
                <w:i/>
              </w:rPr>
              <w:t xml:space="preserve">The retention rate in online sections was lower than the retention rate in hybrid sections.  (The difference was not statistically significant.)  </w:t>
            </w:r>
          </w:p>
          <w:p w14:paraId="79ED6CB5" w14:textId="7672B791" w:rsidR="00926B99" w:rsidRPr="00926B99" w:rsidRDefault="00926B99" w:rsidP="00926B99">
            <w:pPr>
              <w:pStyle w:val="ListParagraph"/>
              <w:numPr>
                <w:ilvl w:val="0"/>
                <w:numId w:val="38"/>
              </w:numPr>
              <w:rPr>
                <w:rFonts w:ascii="Calibri" w:eastAsia="Calibri" w:hAnsi="Calibri" w:cs="Calibri"/>
                <w:i/>
              </w:rPr>
            </w:pPr>
            <w:r w:rsidRPr="00926B99">
              <w:rPr>
                <w:rFonts w:ascii="Calibri" w:eastAsia="Calibri" w:hAnsi="Calibri" w:cs="Calibri"/>
                <w:i/>
              </w:rPr>
              <w:t xml:space="preserve">The retention rate in online sections was lower than the retention rate in in-person sections.  (The difference was not statistically significant.)  </w:t>
            </w:r>
          </w:p>
          <w:p w14:paraId="29F92240" w14:textId="55A3AC5E" w:rsidR="00926B99" w:rsidRDefault="00926B99" w:rsidP="00AD680A">
            <w:pPr>
              <w:rPr>
                <w:rFonts w:ascii="Calibri" w:eastAsia="Calibri" w:hAnsi="Calibri" w:cs="Calibri"/>
                <w:i/>
              </w:rPr>
            </w:pPr>
          </w:p>
          <w:p w14:paraId="0318780E" w14:textId="7E2C8740" w:rsidR="00926B99" w:rsidRDefault="00926B99" w:rsidP="00AD680A">
            <w:pPr>
              <w:rPr>
                <w:rFonts w:ascii="Calibri" w:eastAsia="Calibri" w:hAnsi="Calibri" w:cs="Calibri"/>
                <w:i/>
              </w:rPr>
            </w:pPr>
            <w:r>
              <w:rPr>
                <w:rFonts w:ascii="Calibri" w:eastAsia="Calibri" w:hAnsi="Calibri" w:cs="Calibri"/>
                <w:i/>
              </w:rPr>
              <w:t xml:space="preserve">Within the Digital Art and Design Program:  </w:t>
            </w:r>
          </w:p>
          <w:p w14:paraId="41BBC249" w14:textId="39600036" w:rsidR="00BD1AF6" w:rsidRPr="00926B99" w:rsidRDefault="00926B99" w:rsidP="00926B99">
            <w:pPr>
              <w:pStyle w:val="ListParagraph"/>
              <w:numPr>
                <w:ilvl w:val="0"/>
                <w:numId w:val="39"/>
              </w:numPr>
              <w:rPr>
                <w:rFonts w:ascii="Calibri" w:eastAsia="Calibri" w:hAnsi="Calibri" w:cs="Calibri"/>
                <w:i/>
              </w:rPr>
            </w:pPr>
            <w:r w:rsidRPr="00926B99">
              <w:rPr>
                <w:rFonts w:ascii="Calibri" w:eastAsia="Calibri" w:hAnsi="Calibri" w:cs="Calibri"/>
                <w:i/>
              </w:rPr>
              <w:t xml:space="preserve">The successful course completion rate in online sections was significantly lower than the successful course completion rate in hybrid sections.  </w:t>
            </w:r>
          </w:p>
          <w:p w14:paraId="63C3DC05" w14:textId="07631DBA" w:rsidR="00BD1AF6" w:rsidRPr="00541E80" w:rsidRDefault="00926B99" w:rsidP="00926B99">
            <w:pPr>
              <w:pStyle w:val="ListParagraph"/>
              <w:numPr>
                <w:ilvl w:val="0"/>
                <w:numId w:val="39"/>
              </w:numPr>
              <w:rPr>
                <w:rFonts w:ascii="Calibri" w:eastAsia="Calibri" w:hAnsi="Calibri" w:cs="Calibri"/>
                <w:i/>
              </w:rPr>
            </w:pPr>
            <w:r w:rsidRPr="00926B99">
              <w:rPr>
                <w:rFonts w:ascii="Calibri" w:eastAsia="Calibri" w:hAnsi="Calibri" w:cs="Calibri"/>
                <w:i/>
              </w:rPr>
              <w:t xml:space="preserve">The successful course completion rate in online sections was significantly lower than the successful course completion rate in in-person sections.  </w:t>
            </w:r>
          </w:p>
        </w:tc>
      </w:tr>
    </w:tbl>
    <w:p w14:paraId="079800B3" w14:textId="64175A8B" w:rsidR="0088093D" w:rsidRDefault="0088093D" w:rsidP="000E67DD">
      <w:pPr>
        <w:pStyle w:val="NoSpacing"/>
        <w:rPr>
          <w:rFonts w:ascii="Calibri" w:hAnsi="Calibri" w:cs="Calibri"/>
          <w:b/>
        </w:rPr>
      </w:pPr>
    </w:p>
    <w:p w14:paraId="7033B1F0" w14:textId="77777777" w:rsidR="00215305" w:rsidRPr="006B391E" w:rsidRDefault="00215305" w:rsidP="00215305">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215305" w:rsidRPr="006B391E" w14:paraId="0F0F61E4" w14:textId="77777777" w:rsidTr="0E425EE3">
        <w:tc>
          <w:tcPr>
            <w:tcW w:w="10070" w:type="dxa"/>
          </w:tcPr>
          <w:p w14:paraId="0A3E31F6" w14:textId="589E3D3E" w:rsidR="00215305" w:rsidRPr="006B391E" w:rsidRDefault="35CB1943" w:rsidP="0E425EE3">
            <w:pPr>
              <w:pStyle w:val="NoSpacing"/>
              <w:spacing w:before="100"/>
              <w:rPr>
                <w:rFonts w:ascii="Calibri" w:eastAsia="Calibri" w:hAnsi="Calibri" w:cs="Calibri"/>
              </w:rPr>
            </w:pPr>
            <w:r w:rsidRPr="0E425EE3">
              <w:rPr>
                <w:rFonts w:ascii="Calibri" w:eastAsia="Calibri" w:hAnsi="Calibri" w:cs="Calibri"/>
              </w:rPr>
              <w:t xml:space="preserve">It is clear that in-person instruction directly benefits students. </w:t>
            </w:r>
            <w:r w:rsidR="47EA2F76" w:rsidRPr="0E425EE3">
              <w:rPr>
                <w:rFonts w:ascii="Calibri" w:eastAsia="Calibri" w:hAnsi="Calibri" w:cs="Calibri"/>
              </w:rPr>
              <w:t>As</w:t>
            </w:r>
            <w:r w:rsidR="650935E5" w:rsidRPr="0E425EE3">
              <w:rPr>
                <w:rFonts w:ascii="Calibri" w:eastAsia="Calibri" w:hAnsi="Calibri" w:cs="Calibri"/>
              </w:rPr>
              <w:t xml:space="preserve"> </w:t>
            </w:r>
            <w:r w:rsidR="47EA2F76" w:rsidRPr="0E425EE3">
              <w:rPr>
                <w:rFonts w:ascii="Calibri" w:eastAsia="Calibri" w:hAnsi="Calibri" w:cs="Calibri"/>
              </w:rPr>
              <w:t xml:space="preserve">stated above, we are bringing more courses back in-person. </w:t>
            </w:r>
            <w:r w:rsidR="43CE695C" w:rsidRPr="0E425EE3">
              <w:rPr>
                <w:rFonts w:ascii="Calibri" w:eastAsia="Calibri" w:hAnsi="Calibri" w:cs="Calibri"/>
              </w:rPr>
              <w:t>P</w:t>
            </w:r>
            <w:r w:rsidR="62530048" w:rsidRPr="0E425EE3">
              <w:rPr>
                <w:rFonts w:ascii="Calibri" w:eastAsia="Calibri" w:hAnsi="Calibri" w:cs="Calibri"/>
              </w:rPr>
              <w:t xml:space="preserve">rior to the pandemic, we planned on hiring more online instructors as well as </w:t>
            </w:r>
            <w:proofErr w:type="gramStart"/>
            <w:r w:rsidR="62530048" w:rsidRPr="0E425EE3">
              <w:rPr>
                <w:rFonts w:ascii="Calibri" w:eastAsia="Calibri" w:hAnsi="Calibri" w:cs="Calibri"/>
              </w:rPr>
              <w:t>improve</w:t>
            </w:r>
            <w:proofErr w:type="gramEnd"/>
            <w:r w:rsidR="62530048" w:rsidRPr="0E425EE3">
              <w:rPr>
                <w:rFonts w:ascii="Calibri" w:eastAsia="Calibri" w:hAnsi="Calibri" w:cs="Calibri"/>
              </w:rPr>
              <w:t xml:space="preserve"> our Canvas and online pedagogy training, and support for online instructors. We will continue towards those goals to close the gap in</w:t>
            </w:r>
            <w:r w:rsidR="4DEE6D87" w:rsidRPr="0E425EE3">
              <w:rPr>
                <w:rFonts w:ascii="Calibri" w:eastAsia="Calibri" w:hAnsi="Calibri" w:cs="Calibri"/>
              </w:rPr>
              <w:t xml:space="preserve"> delivery modes.</w:t>
            </w:r>
          </w:p>
        </w:tc>
      </w:tr>
    </w:tbl>
    <w:p w14:paraId="1AD8CA09" w14:textId="7EE544A4" w:rsidR="00926B99" w:rsidRDefault="00926B99" w:rsidP="000E67DD">
      <w:pPr>
        <w:pStyle w:val="NoSpacing"/>
        <w:rPr>
          <w:rFonts w:ascii="Calibri" w:hAnsi="Calibri" w:cs="Calibri"/>
          <w:b/>
        </w:rPr>
      </w:pPr>
    </w:p>
    <w:p w14:paraId="3C873A5E" w14:textId="77777777" w:rsidR="00926B99" w:rsidRPr="006B391E" w:rsidRDefault="00926B99" w:rsidP="000E67DD">
      <w:pPr>
        <w:pStyle w:val="NoSpacing"/>
        <w:rPr>
          <w:rFonts w:ascii="Calibri" w:hAnsi="Calibri" w:cs="Calibri"/>
          <w:b/>
        </w:rPr>
      </w:pPr>
    </w:p>
    <w:p w14:paraId="6D5F76FB" w14:textId="77777777" w:rsidR="0088093D" w:rsidRPr="006B391E" w:rsidRDefault="0088093D" w:rsidP="0088093D">
      <w:pPr>
        <w:pStyle w:val="NoSpacing"/>
        <w:numPr>
          <w:ilvl w:val="0"/>
          <w:numId w:val="7"/>
        </w:numPr>
        <w:spacing w:before="0"/>
        <w:rPr>
          <w:rFonts w:ascii="Calibri" w:hAnsi="Calibri" w:cs="Calibri"/>
          <w:b/>
        </w:rPr>
      </w:pPr>
      <w:r w:rsidRPr="006B391E">
        <w:rPr>
          <w:rFonts w:ascii="Calibri" w:hAnsi="Calibri" w:cs="Calibri"/>
          <w:b/>
        </w:rPr>
        <w:t>Student Achievement</w:t>
      </w:r>
    </w:p>
    <w:p w14:paraId="02647353" w14:textId="77777777" w:rsidR="0088093D" w:rsidRPr="006B391E" w:rsidRDefault="0088093D" w:rsidP="0088093D">
      <w:pPr>
        <w:pStyle w:val="NoSpacing"/>
        <w:rPr>
          <w:rFonts w:ascii="Calibri" w:hAnsi="Calibri" w:cs="Calibri"/>
        </w:rPr>
      </w:pPr>
    </w:p>
    <w:p w14:paraId="62A8F890" w14:textId="77777777" w:rsidR="0088093D" w:rsidRPr="006B391E" w:rsidRDefault="0088093D" w:rsidP="0088093D">
      <w:pPr>
        <w:pStyle w:val="NoSpacing"/>
        <w:numPr>
          <w:ilvl w:val="0"/>
          <w:numId w:val="13"/>
        </w:numPr>
        <w:spacing w:before="0"/>
        <w:rPr>
          <w:rFonts w:ascii="Calibri" w:hAnsi="Calibri" w:cs="Calibri"/>
          <w:b/>
        </w:rPr>
      </w:pPr>
      <w:r w:rsidRPr="006B391E">
        <w:rPr>
          <w:rFonts w:ascii="Calibri" w:hAnsi="Calibri" w:cs="Calibri"/>
          <w:b/>
        </w:rPr>
        <w:t>Program Completion</w:t>
      </w:r>
    </w:p>
    <w:tbl>
      <w:tblPr>
        <w:tblStyle w:val="TableGrid"/>
        <w:tblW w:w="0" w:type="auto"/>
        <w:jc w:val="center"/>
        <w:tblLayout w:type="fixed"/>
        <w:tblLook w:val="04A0" w:firstRow="1" w:lastRow="0" w:firstColumn="1" w:lastColumn="0" w:noHBand="0" w:noVBand="1"/>
      </w:tblPr>
      <w:tblGrid>
        <w:gridCol w:w="3960"/>
        <w:gridCol w:w="1270"/>
        <w:gridCol w:w="1430"/>
        <w:gridCol w:w="1435"/>
      </w:tblGrid>
      <w:tr w:rsidR="004339DA" w:rsidRPr="005D62D6" w14:paraId="2C5BDEDE" w14:textId="77777777" w:rsidTr="000F4382">
        <w:trPr>
          <w:jc w:val="center"/>
        </w:trPr>
        <w:tc>
          <w:tcPr>
            <w:tcW w:w="3960" w:type="dxa"/>
            <w:shd w:val="clear" w:color="auto" w:fill="9FAD9F"/>
          </w:tcPr>
          <w:p w14:paraId="388121C7" w14:textId="77777777" w:rsidR="004339DA" w:rsidRPr="005D62D6" w:rsidRDefault="004339DA" w:rsidP="000F4382">
            <w:pPr>
              <w:pStyle w:val="NoSpacing"/>
              <w:rPr>
                <w:rFonts w:ascii="Calibri" w:hAnsi="Calibri" w:cs="Calibri"/>
              </w:rPr>
            </w:pPr>
          </w:p>
        </w:tc>
        <w:tc>
          <w:tcPr>
            <w:tcW w:w="1270" w:type="dxa"/>
            <w:shd w:val="clear" w:color="auto" w:fill="9FAD9F"/>
          </w:tcPr>
          <w:p w14:paraId="4CF9938D" w14:textId="77777777" w:rsidR="004339DA" w:rsidRPr="005D62D6" w:rsidRDefault="004339DA" w:rsidP="000F4382">
            <w:pPr>
              <w:pStyle w:val="NoSpacing"/>
              <w:jc w:val="center"/>
              <w:rPr>
                <w:rFonts w:ascii="Calibri" w:hAnsi="Calibri" w:cs="Calibri"/>
                <w:b/>
              </w:rPr>
            </w:pPr>
            <w:r w:rsidRPr="005D62D6">
              <w:rPr>
                <w:rFonts w:ascii="Calibri" w:hAnsi="Calibri" w:cs="Calibri"/>
                <w:b/>
              </w:rPr>
              <w:t>201</w:t>
            </w:r>
            <w:r>
              <w:rPr>
                <w:rFonts w:ascii="Calibri" w:hAnsi="Calibri" w:cs="Calibri"/>
                <w:b/>
              </w:rPr>
              <w:t>9</w:t>
            </w:r>
            <w:r w:rsidRPr="005D62D6">
              <w:rPr>
                <w:rFonts w:ascii="Calibri" w:hAnsi="Calibri" w:cs="Calibri"/>
                <w:b/>
              </w:rPr>
              <w:t>-20</w:t>
            </w:r>
            <w:r>
              <w:rPr>
                <w:rFonts w:ascii="Calibri" w:hAnsi="Calibri" w:cs="Calibri"/>
                <w:b/>
              </w:rPr>
              <w:t>20</w:t>
            </w:r>
          </w:p>
        </w:tc>
        <w:tc>
          <w:tcPr>
            <w:tcW w:w="1430" w:type="dxa"/>
            <w:shd w:val="clear" w:color="auto" w:fill="9FAD9F"/>
          </w:tcPr>
          <w:p w14:paraId="1D9E7446" w14:textId="77777777" w:rsidR="004339DA" w:rsidRPr="005D62D6" w:rsidRDefault="004339DA" w:rsidP="000F4382">
            <w:pPr>
              <w:pStyle w:val="NoSpacing"/>
              <w:jc w:val="center"/>
              <w:rPr>
                <w:rFonts w:ascii="Calibri" w:hAnsi="Calibri" w:cs="Calibri"/>
                <w:b/>
              </w:rPr>
            </w:pPr>
            <w:r w:rsidRPr="005D62D6">
              <w:rPr>
                <w:rFonts w:ascii="Calibri" w:hAnsi="Calibri" w:cs="Calibri"/>
                <w:b/>
              </w:rPr>
              <w:t>20</w:t>
            </w:r>
            <w:r>
              <w:rPr>
                <w:rFonts w:ascii="Calibri" w:hAnsi="Calibri" w:cs="Calibri"/>
                <w:b/>
              </w:rPr>
              <w:t>20</w:t>
            </w:r>
            <w:r w:rsidRPr="005D62D6">
              <w:rPr>
                <w:rFonts w:ascii="Calibri" w:hAnsi="Calibri" w:cs="Calibri"/>
                <w:b/>
              </w:rPr>
              <w:t>-202</w:t>
            </w:r>
            <w:r>
              <w:rPr>
                <w:rFonts w:ascii="Calibri" w:hAnsi="Calibri" w:cs="Calibri"/>
                <w:b/>
              </w:rPr>
              <w:t>1</w:t>
            </w:r>
          </w:p>
        </w:tc>
        <w:tc>
          <w:tcPr>
            <w:tcW w:w="1435" w:type="dxa"/>
            <w:shd w:val="clear" w:color="auto" w:fill="9FAD9F"/>
          </w:tcPr>
          <w:p w14:paraId="62DF520E" w14:textId="77777777" w:rsidR="004339DA" w:rsidRPr="005D62D6" w:rsidRDefault="004339DA" w:rsidP="000F4382">
            <w:pPr>
              <w:pStyle w:val="NoSpacing"/>
              <w:jc w:val="center"/>
              <w:rPr>
                <w:rFonts w:ascii="Calibri" w:hAnsi="Calibri" w:cs="Calibri"/>
                <w:b/>
              </w:rPr>
            </w:pPr>
            <w:r w:rsidRPr="005D62D6">
              <w:rPr>
                <w:rFonts w:ascii="Calibri" w:hAnsi="Calibri" w:cs="Calibri"/>
                <w:b/>
              </w:rPr>
              <w:t>202</w:t>
            </w:r>
            <w:r>
              <w:rPr>
                <w:rFonts w:ascii="Calibri" w:hAnsi="Calibri" w:cs="Calibri"/>
                <w:b/>
              </w:rPr>
              <w:t>1</w:t>
            </w:r>
            <w:r w:rsidRPr="005D62D6">
              <w:rPr>
                <w:rFonts w:ascii="Calibri" w:hAnsi="Calibri" w:cs="Calibri"/>
                <w:b/>
              </w:rPr>
              <w:t>-202</w:t>
            </w:r>
            <w:r>
              <w:rPr>
                <w:rFonts w:ascii="Calibri" w:hAnsi="Calibri" w:cs="Calibri"/>
                <w:b/>
              </w:rPr>
              <w:t>2</w:t>
            </w:r>
          </w:p>
        </w:tc>
      </w:tr>
      <w:tr w:rsidR="004339DA" w:rsidRPr="005D62D6" w14:paraId="00124D09" w14:textId="77777777" w:rsidTr="000F4382">
        <w:trPr>
          <w:jc w:val="center"/>
        </w:trPr>
        <w:tc>
          <w:tcPr>
            <w:tcW w:w="3960" w:type="dxa"/>
            <w:shd w:val="clear" w:color="auto" w:fill="9FAD9F"/>
          </w:tcPr>
          <w:p w14:paraId="5B81C72F" w14:textId="77777777" w:rsidR="004339DA" w:rsidRPr="005D62D6" w:rsidRDefault="004339DA" w:rsidP="000F4382">
            <w:pPr>
              <w:pStyle w:val="NoSpacing"/>
              <w:rPr>
                <w:rFonts w:ascii="Calibri" w:hAnsi="Calibri" w:cs="Calibri"/>
                <w:b/>
              </w:rPr>
            </w:pPr>
            <w:r w:rsidRPr="005D62D6">
              <w:rPr>
                <w:rFonts w:ascii="Calibri" w:hAnsi="Calibri" w:cs="Calibri"/>
                <w:b/>
              </w:rPr>
              <w:t>Degrees</w:t>
            </w:r>
          </w:p>
        </w:tc>
        <w:tc>
          <w:tcPr>
            <w:tcW w:w="1270" w:type="dxa"/>
          </w:tcPr>
          <w:p w14:paraId="1CC33C6E" w14:textId="77777777" w:rsidR="004339DA" w:rsidRPr="005D62D6" w:rsidRDefault="004339DA" w:rsidP="000F4382">
            <w:pPr>
              <w:pStyle w:val="NoSpacing"/>
              <w:jc w:val="center"/>
              <w:rPr>
                <w:rFonts w:ascii="Calibri" w:hAnsi="Calibri" w:cs="Calibri"/>
              </w:rPr>
            </w:pPr>
          </w:p>
        </w:tc>
        <w:tc>
          <w:tcPr>
            <w:tcW w:w="1430" w:type="dxa"/>
          </w:tcPr>
          <w:p w14:paraId="08F20016" w14:textId="77777777" w:rsidR="004339DA" w:rsidRPr="005D62D6" w:rsidRDefault="004339DA" w:rsidP="000F4382">
            <w:pPr>
              <w:pStyle w:val="NoSpacing"/>
              <w:jc w:val="center"/>
              <w:rPr>
                <w:rFonts w:ascii="Calibri" w:hAnsi="Calibri" w:cs="Calibri"/>
              </w:rPr>
            </w:pPr>
          </w:p>
        </w:tc>
        <w:tc>
          <w:tcPr>
            <w:tcW w:w="1435" w:type="dxa"/>
          </w:tcPr>
          <w:p w14:paraId="46FA0157" w14:textId="77777777" w:rsidR="004339DA" w:rsidRPr="005D62D6" w:rsidRDefault="004339DA" w:rsidP="000F4382">
            <w:pPr>
              <w:pStyle w:val="NoSpacing"/>
              <w:jc w:val="center"/>
              <w:rPr>
                <w:rFonts w:ascii="Calibri" w:hAnsi="Calibri" w:cs="Calibri"/>
              </w:rPr>
            </w:pPr>
          </w:p>
        </w:tc>
      </w:tr>
      <w:tr w:rsidR="004339DA" w:rsidRPr="005D62D6" w14:paraId="7E3C86EC" w14:textId="77777777" w:rsidTr="000F4382">
        <w:trPr>
          <w:jc w:val="center"/>
        </w:trPr>
        <w:tc>
          <w:tcPr>
            <w:tcW w:w="3960" w:type="dxa"/>
            <w:shd w:val="clear" w:color="auto" w:fill="9FAD9F"/>
          </w:tcPr>
          <w:p w14:paraId="5922115C" w14:textId="77777777" w:rsidR="004339DA" w:rsidRPr="005D62D6" w:rsidRDefault="004339DA" w:rsidP="000F4382">
            <w:pPr>
              <w:pStyle w:val="NoSpacing"/>
              <w:ind w:left="297"/>
              <w:rPr>
                <w:rFonts w:ascii="Calibri" w:hAnsi="Calibri" w:cs="Calibri"/>
              </w:rPr>
            </w:pPr>
            <w:r>
              <w:rPr>
                <w:rFonts w:ascii="Calibri" w:hAnsi="Calibri" w:cs="Calibri"/>
              </w:rPr>
              <w:t>Digital Art and Graphic Design AA</w:t>
            </w:r>
          </w:p>
        </w:tc>
        <w:tc>
          <w:tcPr>
            <w:tcW w:w="1270" w:type="dxa"/>
          </w:tcPr>
          <w:p w14:paraId="0B00CE05" w14:textId="77777777" w:rsidR="004339DA" w:rsidRPr="005D62D6" w:rsidRDefault="004339DA" w:rsidP="000F4382">
            <w:pPr>
              <w:pStyle w:val="NoSpacing"/>
              <w:jc w:val="center"/>
              <w:rPr>
                <w:rFonts w:ascii="Calibri" w:hAnsi="Calibri" w:cs="Calibri"/>
              </w:rPr>
            </w:pPr>
            <w:r>
              <w:rPr>
                <w:rFonts w:ascii="Calibri" w:hAnsi="Calibri" w:cs="Calibri"/>
              </w:rPr>
              <w:t>2</w:t>
            </w:r>
          </w:p>
        </w:tc>
        <w:tc>
          <w:tcPr>
            <w:tcW w:w="1430" w:type="dxa"/>
          </w:tcPr>
          <w:p w14:paraId="38EC3D87" w14:textId="77777777" w:rsidR="004339DA" w:rsidRPr="005D62D6" w:rsidRDefault="004339DA" w:rsidP="000F4382">
            <w:pPr>
              <w:pStyle w:val="NoSpacing"/>
              <w:jc w:val="center"/>
              <w:rPr>
                <w:rFonts w:ascii="Calibri" w:hAnsi="Calibri" w:cs="Calibri"/>
              </w:rPr>
            </w:pPr>
            <w:r>
              <w:rPr>
                <w:rFonts w:ascii="Calibri" w:hAnsi="Calibri" w:cs="Calibri"/>
              </w:rPr>
              <w:t>10</w:t>
            </w:r>
          </w:p>
        </w:tc>
        <w:tc>
          <w:tcPr>
            <w:tcW w:w="1435" w:type="dxa"/>
          </w:tcPr>
          <w:p w14:paraId="5A014839" w14:textId="77777777" w:rsidR="004339DA" w:rsidRPr="005D62D6" w:rsidRDefault="004339DA" w:rsidP="000F4382">
            <w:pPr>
              <w:pStyle w:val="NoSpacing"/>
              <w:jc w:val="center"/>
              <w:rPr>
                <w:rFonts w:ascii="Calibri" w:hAnsi="Calibri" w:cs="Calibri"/>
              </w:rPr>
            </w:pPr>
            <w:r>
              <w:rPr>
                <w:rFonts w:ascii="Calibri" w:hAnsi="Calibri" w:cs="Calibri"/>
              </w:rPr>
              <w:t>13</w:t>
            </w:r>
          </w:p>
        </w:tc>
      </w:tr>
      <w:tr w:rsidR="004339DA" w:rsidRPr="005D62D6" w14:paraId="0168E299" w14:textId="77777777" w:rsidTr="000F4382">
        <w:trPr>
          <w:jc w:val="center"/>
        </w:trPr>
        <w:tc>
          <w:tcPr>
            <w:tcW w:w="3960" w:type="dxa"/>
            <w:shd w:val="clear" w:color="auto" w:fill="9FAD9F"/>
          </w:tcPr>
          <w:p w14:paraId="7311123A" w14:textId="77777777" w:rsidR="004339DA" w:rsidRPr="005D62D6" w:rsidRDefault="004339DA" w:rsidP="000F4382">
            <w:pPr>
              <w:pStyle w:val="NoSpacing"/>
              <w:ind w:left="297"/>
              <w:rPr>
                <w:rFonts w:ascii="Calibri" w:hAnsi="Calibri" w:cs="Calibri"/>
                <w:b/>
              </w:rPr>
            </w:pPr>
            <w:r>
              <w:rPr>
                <w:rFonts w:ascii="Calibri" w:hAnsi="Calibri" w:cs="Calibri"/>
                <w:b/>
              </w:rPr>
              <w:t>Institutional:  AA Degrees</w:t>
            </w:r>
          </w:p>
        </w:tc>
        <w:tc>
          <w:tcPr>
            <w:tcW w:w="1270" w:type="dxa"/>
          </w:tcPr>
          <w:p w14:paraId="70F53D11" w14:textId="77777777" w:rsidR="004339DA" w:rsidRPr="000C5C59" w:rsidRDefault="004339DA" w:rsidP="000F4382">
            <w:pPr>
              <w:pStyle w:val="NoSpacing"/>
              <w:jc w:val="center"/>
              <w:rPr>
                <w:rFonts w:ascii="Calibri" w:hAnsi="Calibri" w:cs="Calibri"/>
                <w:b/>
                <w:bCs/>
              </w:rPr>
            </w:pPr>
            <w:r w:rsidRPr="000C5C59">
              <w:rPr>
                <w:rFonts w:ascii="Calibri" w:hAnsi="Calibri" w:cs="Calibri"/>
                <w:b/>
                <w:bCs/>
              </w:rPr>
              <w:t>49</w:t>
            </w:r>
          </w:p>
        </w:tc>
        <w:tc>
          <w:tcPr>
            <w:tcW w:w="1430" w:type="dxa"/>
            <w:vAlign w:val="center"/>
          </w:tcPr>
          <w:p w14:paraId="0B34BB14" w14:textId="77777777" w:rsidR="004339DA" w:rsidRPr="000C5C59" w:rsidRDefault="004339DA" w:rsidP="000F4382">
            <w:pPr>
              <w:pStyle w:val="NoSpacing"/>
              <w:jc w:val="center"/>
              <w:rPr>
                <w:rFonts w:ascii="Calibri" w:hAnsi="Calibri" w:cs="Calibri"/>
                <w:b/>
                <w:bCs/>
              </w:rPr>
            </w:pPr>
            <w:r w:rsidRPr="000C5C59">
              <w:rPr>
                <w:rFonts w:ascii="Calibri" w:hAnsi="Calibri" w:cs="Calibri"/>
                <w:b/>
                <w:bCs/>
              </w:rPr>
              <w:t>73</w:t>
            </w:r>
          </w:p>
        </w:tc>
        <w:tc>
          <w:tcPr>
            <w:tcW w:w="1435" w:type="dxa"/>
          </w:tcPr>
          <w:p w14:paraId="00F99229" w14:textId="77777777" w:rsidR="004339DA" w:rsidRPr="000C5C59" w:rsidRDefault="004339DA" w:rsidP="000F4382">
            <w:pPr>
              <w:pStyle w:val="NoSpacing"/>
              <w:jc w:val="center"/>
              <w:rPr>
                <w:rFonts w:ascii="Calibri" w:eastAsia="Times New Roman" w:hAnsi="Calibri" w:cs="Calibri"/>
                <w:b/>
                <w:bCs/>
                <w:color w:val="000000"/>
              </w:rPr>
            </w:pPr>
            <w:r w:rsidRPr="000C5C59">
              <w:rPr>
                <w:rFonts w:ascii="Calibri" w:eastAsia="Times New Roman" w:hAnsi="Calibri" w:cs="Calibri"/>
                <w:b/>
                <w:bCs/>
                <w:color w:val="000000"/>
              </w:rPr>
              <w:t>82</w:t>
            </w:r>
          </w:p>
        </w:tc>
      </w:tr>
      <w:tr w:rsidR="004339DA" w:rsidRPr="005D62D6" w14:paraId="024A9E4E" w14:textId="77777777" w:rsidTr="000F4382">
        <w:trPr>
          <w:jc w:val="center"/>
        </w:trPr>
        <w:tc>
          <w:tcPr>
            <w:tcW w:w="3960" w:type="dxa"/>
            <w:shd w:val="clear" w:color="auto" w:fill="9FAD9F"/>
          </w:tcPr>
          <w:p w14:paraId="2FC9C7CC" w14:textId="77777777" w:rsidR="004339DA" w:rsidRPr="005D62D6" w:rsidRDefault="004339DA" w:rsidP="000F4382">
            <w:pPr>
              <w:pStyle w:val="NoSpacing"/>
              <w:rPr>
                <w:rFonts w:ascii="Calibri" w:hAnsi="Calibri" w:cs="Calibri"/>
                <w:b/>
              </w:rPr>
            </w:pPr>
            <w:r w:rsidRPr="005D62D6">
              <w:rPr>
                <w:rFonts w:ascii="Calibri" w:hAnsi="Calibri" w:cs="Calibri"/>
                <w:b/>
              </w:rPr>
              <w:t>Average Time to Degree (in Years)</w:t>
            </w:r>
            <w:r w:rsidRPr="005D62D6">
              <w:rPr>
                <w:rFonts w:ascii="Calibri" w:hAnsi="Calibri" w:cs="Calibri"/>
                <w:b/>
                <w:vertAlign w:val="superscript"/>
              </w:rPr>
              <w:t>+</w:t>
            </w:r>
          </w:p>
        </w:tc>
        <w:tc>
          <w:tcPr>
            <w:tcW w:w="1270" w:type="dxa"/>
          </w:tcPr>
          <w:p w14:paraId="6B02B5A2" w14:textId="77777777" w:rsidR="004339DA" w:rsidRPr="005D62D6" w:rsidRDefault="004339DA" w:rsidP="000F4382">
            <w:pPr>
              <w:pStyle w:val="NoSpacing"/>
              <w:jc w:val="center"/>
              <w:rPr>
                <w:rFonts w:ascii="Calibri" w:hAnsi="Calibri" w:cs="Calibri"/>
              </w:rPr>
            </w:pPr>
          </w:p>
        </w:tc>
        <w:tc>
          <w:tcPr>
            <w:tcW w:w="1430" w:type="dxa"/>
          </w:tcPr>
          <w:p w14:paraId="61FEF535" w14:textId="77777777" w:rsidR="004339DA" w:rsidRPr="005D62D6" w:rsidRDefault="004339DA" w:rsidP="000F4382">
            <w:pPr>
              <w:pStyle w:val="NoSpacing"/>
              <w:jc w:val="center"/>
              <w:rPr>
                <w:rFonts w:ascii="Calibri" w:hAnsi="Calibri" w:cs="Calibri"/>
              </w:rPr>
            </w:pPr>
          </w:p>
        </w:tc>
        <w:tc>
          <w:tcPr>
            <w:tcW w:w="1435" w:type="dxa"/>
          </w:tcPr>
          <w:p w14:paraId="0D11E353" w14:textId="77777777" w:rsidR="004339DA" w:rsidRPr="005D62D6" w:rsidRDefault="004339DA" w:rsidP="000F4382">
            <w:pPr>
              <w:pStyle w:val="NoSpacing"/>
              <w:jc w:val="center"/>
              <w:rPr>
                <w:rFonts w:ascii="Calibri" w:hAnsi="Calibri" w:cs="Calibri"/>
              </w:rPr>
            </w:pPr>
          </w:p>
        </w:tc>
      </w:tr>
      <w:tr w:rsidR="004339DA" w:rsidRPr="005D62D6" w14:paraId="4CA341B7" w14:textId="77777777" w:rsidTr="000F4382">
        <w:trPr>
          <w:jc w:val="center"/>
        </w:trPr>
        <w:tc>
          <w:tcPr>
            <w:tcW w:w="3960" w:type="dxa"/>
            <w:shd w:val="clear" w:color="auto" w:fill="9FAD9F"/>
          </w:tcPr>
          <w:p w14:paraId="03A7BDD4" w14:textId="77777777" w:rsidR="004339DA" w:rsidRPr="00502FE4" w:rsidRDefault="004339DA" w:rsidP="000F4382">
            <w:pPr>
              <w:pStyle w:val="NoSpacing"/>
              <w:ind w:left="297"/>
              <w:rPr>
                <w:rFonts w:ascii="Calibri" w:hAnsi="Calibri" w:cs="Calibri"/>
                <w:b/>
                <w:bCs/>
              </w:rPr>
            </w:pPr>
            <w:r>
              <w:rPr>
                <w:rFonts w:ascii="Calibri" w:hAnsi="Calibri" w:cs="Calibri"/>
              </w:rPr>
              <w:t>Digital Art and Graphic Design AA</w:t>
            </w:r>
          </w:p>
        </w:tc>
        <w:tc>
          <w:tcPr>
            <w:tcW w:w="1270" w:type="dxa"/>
          </w:tcPr>
          <w:p w14:paraId="552A16EE" w14:textId="77777777" w:rsidR="004339DA" w:rsidRPr="005D62D6" w:rsidRDefault="004339DA" w:rsidP="000F4382">
            <w:pPr>
              <w:pStyle w:val="NoSpacing"/>
              <w:jc w:val="center"/>
              <w:rPr>
                <w:rFonts w:ascii="Calibri" w:hAnsi="Calibri" w:cs="Calibri"/>
              </w:rPr>
            </w:pPr>
            <w:r>
              <w:rPr>
                <w:rFonts w:ascii="Calibri" w:hAnsi="Calibri" w:cs="Calibri"/>
              </w:rPr>
              <w:t>*</w:t>
            </w:r>
          </w:p>
        </w:tc>
        <w:tc>
          <w:tcPr>
            <w:tcW w:w="1430" w:type="dxa"/>
          </w:tcPr>
          <w:p w14:paraId="4ABE79AC" w14:textId="77777777" w:rsidR="004339DA" w:rsidRPr="005D62D6" w:rsidRDefault="004339DA" w:rsidP="000F4382">
            <w:pPr>
              <w:pStyle w:val="NoSpacing"/>
              <w:jc w:val="center"/>
              <w:rPr>
                <w:rFonts w:ascii="Calibri" w:hAnsi="Calibri" w:cs="Calibri"/>
              </w:rPr>
            </w:pPr>
            <w:r>
              <w:rPr>
                <w:rFonts w:ascii="Calibri" w:hAnsi="Calibri" w:cs="Calibri"/>
              </w:rPr>
              <w:t>4.0</w:t>
            </w:r>
          </w:p>
        </w:tc>
        <w:tc>
          <w:tcPr>
            <w:tcW w:w="1435" w:type="dxa"/>
          </w:tcPr>
          <w:p w14:paraId="084EA882" w14:textId="77777777" w:rsidR="004339DA" w:rsidRPr="005D62D6" w:rsidRDefault="004339DA" w:rsidP="000F4382">
            <w:pPr>
              <w:pStyle w:val="NoSpacing"/>
              <w:jc w:val="center"/>
              <w:rPr>
                <w:rFonts w:ascii="Calibri" w:hAnsi="Calibri" w:cs="Calibri"/>
              </w:rPr>
            </w:pPr>
            <w:r>
              <w:rPr>
                <w:rFonts w:ascii="Calibri" w:hAnsi="Calibri" w:cs="Calibri"/>
              </w:rPr>
              <w:t>3.5</w:t>
            </w:r>
          </w:p>
        </w:tc>
      </w:tr>
      <w:tr w:rsidR="004339DA" w:rsidRPr="005D62D6" w14:paraId="21B234E5" w14:textId="77777777" w:rsidTr="000F4382">
        <w:trPr>
          <w:jc w:val="center"/>
        </w:trPr>
        <w:tc>
          <w:tcPr>
            <w:tcW w:w="3960" w:type="dxa"/>
            <w:shd w:val="clear" w:color="auto" w:fill="9FAD9F"/>
          </w:tcPr>
          <w:p w14:paraId="2E1CF60E" w14:textId="77777777" w:rsidR="004339DA" w:rsidRPr="005D62D6" w:rsidRDefault="004339DA" w:rsidP="000F4382">
            <w:pPr>
              <w:pStyle w:val="NoSpacing"/>
              <w:ind w:left="297"/>
              <w:rPr>
                <w:rFonts w:ascii="Calibri" w:hAnsi="Calibri" w:cs="Calibri"/>
                <w:b/>
              </w:rPr>
            </w:pPr>
            <w:r>
              <w:rPr>
                <w:rFonts w:ascii="Calibri" w:hAnsi="Calibri" w:cs="Calibri"/>
                <w:b/>
              </w:rPr>
              <w:t>Institutional:  AA Degrees</w:t>
            </w:r>
          </w:p>
        </w:tc>
        <w:tc>
          <w:tcPr>
            <w:tcW w:w="1270" w:type="dxa"/>
          </w:tcPr>
          <w:p w14:paraId="28183222" w14:textId="77777777" w:rsidR="004339DA" w:rsidRPr="005D62D6" w:rsidRDefault="004339DA" w:rsidP="000F4382">
            <w:pPr>
              <w:pStyle w:val="NoSpacing"/>
              <w:jc w:val="center"/>
              <w:rPr>
                <w:rFonts w:ascii="Calibri" w:hAnsi="Calibri" w:cs="Calibri"/>
              </w:rPr>
            </w:pPr>
            <w:r w:rsidRPr="00482B23">
              <w:rPr>
                <w:rFonts w:ascii="Calibri" w:hAnsi="Calibri" w:cs="Calibri"/>
                <w:b/>
                <w:bCs/>
              </w:rPr>
              <w:t>5.0</w:t>
            </w:r>
          </w:p>
        </w:tc>
        <w:tc>
          <w:tcPr>
            <w:tcW w:w="1430" w:type="dxa"/>
            <w:vAlign w:val="center"/>
          </w:tcPr>
          <w:p w14:paraId="4347FAEC" w14:textId="77777777" w:rsidR="004339DA" w:rsidRPr="005D62D6" w:rsidRDefault="004339DA" w:rsidP="000F4382">
            <w:pPr>
              <w:pStyle w:val="NoSpacing"/>
              <w:jc w:val="center"/>
              <w:rPr>
                <w:rFonts w:ascii="Calibri" w:hAnsi="Calibri" w:cs="Calibri"/>
              </w:rPr>
            </w:pPr>
            <w:r w:rsidRPr="00482B23">
              <w:rPr>
                <w:rFonts w:ascii="Calibri" w:hAnsi="Calibri" w:cs="Calibri"/>
                <w:b/>
                <w:bCs/>
              </w:rPr>
              <w:t>4.3</w:t>
            </w:r>
          </w:p>
        </w:tc>
        <w:tc>
          <w:tcPr>
            <w:tcW w:w="1435" w:type="dxa"/>
          </w:tcPr>
          <w:p w14:paraId="3B720EE5" w14:textId="77777777" w:rsidR="004339DA" w:rsidRPr="005D62D6" w:rsidRDefault="004339DA" w:rsidP="000F4382">
            <w:pPr>
              <w:pStyle w:val="NoSpacing"/>
              <w:jc w:val="center"/>
              <w:rPr>
                <w:rFonts w:ascii="Calibri" w:eastAsia="Times New Roman" w:hAnsi="Calibri" w:cs="Calibri"/>
                <w:color w:val="000000"/>
              </w:rPr>
            </w:pPr>
            <w:r w:rsidRPr="00482B23">
              <w:rPr>
                <w:rFonts w:ascii="Calibri" w:eastAsia="Times New Roman" w:hAnsi="Calibri" w:cs="Calibri"/>
                <w:b/>
                <w:bCs/>
                <w:color w:val="000000"/>
              </w:rPr>
              <w:t>3.7</w:t>
            </w:r>
          </w:p>
        </w:tc>
      </w:tr>
      <w:tr w:rsidR="004339DA" w:rsidRPr="005D62D6" w14:paraId="61DDB291" w14:textId="77777777" w:rsidTr="000F4382">
        <w:trPr>
          <w:jc w:val="center"/>
        </w:trPr>
        <w:tc>
          <w:tcPr>
            <w:tcW w:w="8095" w:type="dxa"/>
            <w:gridSpan w:val="4"/>
            <w:shd w:val="clear" w:color="auto" w:fill="9FAD9F"/>
          </w:tcPr>
          <w:p w14:paraId="4CA3F687" w14:textId="67E3D2E3" w:rsidR="004339DA" w:rsidRPr="005D62D6" w:rsidRDefault="004339DA" w:rsidP="000F4382">
            <w:pPr>
              <w:rPr>
                <w:rFonts w:ascii="Calibri" w:hAnsi="Calibri" w:cs="Calibri"/>
                <w:i/>
                <w:iCs/>
              </w:rPr>
            </w:pPr>
            <w:r w:rsidRPr="005D62D6">
              <w:rPr>
                <w:rFonts w:ascii="Calibri" w:hAnsi="Calibri" w:cs="Calibri"/>
                <w:i/>
                <w:iCs/>
              </w:rPr>
              <w:t xml:space="preserve">Source:  SQL </w:t>
            </w:r>
            <w:r w:rsidR="006546B6">
              <w:rPr>
                <w:rFonts w:ascii="Calibri" w:hAnsi="Calibri" w:cs="Calibri"/>
                <w:i/>
                <w:iCs/>
              </w:rPr>
              <w:t>Queries for Spring 2023 Program Review</w:t>
            </w:r>
          </w:p>
          <w:p w14:paraId="493581DE" w14:textId="77777777" w:rsidR="004339DA" w:rsidRPr="005D62D6" w:rsidRDefault="004339DA" w:rsidP="000F4382">
            <w:pPr>
              <w:rPr>
                <w:rFonts w:ascii="Calibri" w:hAnsi="Calibri" w:cs="Calibri"/>
              </w:rPr>
            </w:pPr>
            <w:r w:rsidRPr="005D62D6">
              <w:rPr>
                <w:rFonts w:ascii="Calibri" w:hAnsi="Calibri" w:cs="Calibri"/>
              </w:rPr>
              <w:t xml:space="preserve">*Time to degree/certificate within the program reported among cohorts with at least 10 graduates within the academic year.  Asterisk indicates that data have been suppressed.  </w:t>
            </w:r>
          </w:p>
          <w:p w14:paraId="24C3FFE9" w14:textId="77777777" w:rsidR="004339DA" w:rsidRDefault="004339DA" w:rsidP="000F4382">
            <w:pPr>
              <w:pStyle w:val="NoSpacing"/>
              <w:rPr>
                <w:rFonts w:ascii="Calibri" w:hAnsi="Calibri" w:cs="Calibri"/>
              </w:rPr>
            </w:pPr>
            <w:r w:rsidRPr="005D62D6">
              <w:rPr>
                <w:rFonts w:ascii="Calibri" w:hAnsi="Calibri" w:cs="Calibri"/>
              </w:rPr>
              <w:t xml:space="preserve">+Average time to degree/certificate was calculated among students who completed a degree/certificate within 10 years (between first year of enrollment at NVC and award conferral year).  Among 2018-2019 completers, the average time to degree/certificate was calculated among students who enrolled at NVC for the first time in 2009-2010 or later.  Among 2019-2020 completers, the average time to degree was calculated among students who enrolled at NVC for the first time in 2010-2011 or later.  </w:t>
            </w:r>
          </w:p>
          <w:p w14:paraId="0E3D5475" w14:textId="77777777" w:rsidR="004339DA" w:rsidRPr="005D62D6" w:rsidRDefault="004339DA" w:rsidP="000F4382">
            <w:pPr>
              <w:pStyle w:val="NoSpacing"/>
              <w:rPr>
                <w:rFonts w:ascii="Calibri" w:eastAsia="Times New Roman" w:hAnsi="Calibri" w:cs="Calibri"/>
                <w:b/>
                <w:bCs/>
                <w:color w:val="000000"/>
              </w:rPr>
            </w:pPr>
            <w:r>
              <w:rPr>
                <w:rFonts w:ascii="Calibri" w:hAnsi="Calibri" w:cs="Calibri"/>
              </w:rPr>
              <w:t xml:space="preserve">Note:  Degrees include Digital Art and Graphic Design and Graphic Design.    </w:t>
            </w:r>
          </w:p>
        </w:tc>
      </w:tr>
    </w:tbl>
    <w:p w14:paraId="1A591984" w14:textId="77C41648" w:rsidR="0088093D" w:rsidRDefault="0088093D" w:rsidP="0088093D">
      <w:pPr>
        <w:pStyle w:val="NoSpacing"/>
        <w:rPr>
          <w:rFonts w:ascii="Calibri" w:hAnsi="Calibri" w:cs="Calibri"/>
          <w:b/>
        </w:rPr>
      </w:pPr>
    </w:p>
    <w:tbl>
      <w:tblPr>
        <w:tblStyle w:val="TableGrid"/>
        <w:tblW w:w="8100" w:type="dxa"/>
        <w:tblInd w:w="1345" w:type="dxa"/>
        <w:tblLook w:val="04A0" w:firstRow="1" w:lastRow="0" w:firstColumn="1" w:lastColumn="0" w:noHBand="0" w:noVBand="1"/>
      </w:tblPr>
      <w:tblGrid>
        <w:gridCol w:w="8100"/>
      </w:tblGrid>
      <w:tr w:rsidR="0088093D" w:rsidRPr="006B391E" w14:paraId="7E8D5257" w14:textId="77777777" w:rsidTr="009F5C8C">
        <w:tc>
          <w:tcPr>
            <w:tcW w:w="8100" w:type="dxa"/>
          </w:tcPr>
          <w:p w14:paraId="7497CC80" w14:textId="1F529907" w:rsidR="0088093D" w:rsidRPr="006B391E" w:rsidRDefault="0088093D" w:rsidP="00FF49E6">
            <w:pPr>
              <w:pStyle w:val="NoSpacing"/>
              <w:rPr>
                <w:rFonts w:ascii="Calibri" w:hAnsi="Calibri" w:cs="Calibri"/>
                <w:i/>
              </w:rPr>
            </w:pPr>
            <w:bookmarkStart w:id="1" w:name="_Hlk60663539"/>
            <w:r w:rsidRPr="006B391E">
              <w:rPr>
                <w:rFonts w:ascii="Calibri" w:hAnsi="Calibri" w:cs="Calibri"/>
                <w:i/>
                <w:u w:val="single"/>
              </w:rPr>
              <w:t>RPIE Analysis</w:t>
            </w:r>
            <w:r w:rsidRPr="006B391E">
              <w:rPr>
                <w:rFonts w:ascii="Calibri" w:hAnsi="Calibri" w:cs="Calibri"/>
                <w:i/>
              </w:rPr>
              <w:t xml:space="preserve">: </w:t>
            </w:r>
            <w:r w:rsidR="00BE798C">
              <w:rPr>
                <w:rFonts w:ascii="Calibri" w:hAnsi="Calibri" w:cs="Calibri"/>
                <w:i/>
              </w:rPr>
              <w:t xml:space="preserve"> </w:t>
            </w:r>
            <w:r w:rsidR="00FC64E2">
              <w:rPr>
                <w:rFonts w:ascii="Calibri" w:hAnsi="Calibri" w:cs="Calibri"/>
                <w:i/>
              </w:rPr>
              <w:t xml:space="preserve">The number of AA degrees conferred by the Digital Art and Design Program increased by </w:t>
            </w:r>
            <w:r w:rsidR="008B1C5E">
              <w:rPr>
                <w:rFonts w:ascii="Calibri" w:hAnsi="Calibri" w:cs="Calibri"/>
                <w:i/>
              </w:rPr>
              <w:t>550</w:t>
            </w:r>
            <w:r w:rsidR="00FC64E2">
              <w:rPr>
                <w:rFonts w:ascii="Calibri" w:hAnsi="Calibri" w:cs="Calibri"/>
                <w:i/>
              </w:rPr>
              <w:t xml:space="preserve">% between 2019-2020 and 2021-2022.  Over the same period, the number of AA degrees conferred by the institution increased by </w:t>
            </w:r>
            <w:r w:rsidR="008B1C5E">
              <w:rPr>
                <w:rFonts w:ascii="Calibri" w:hAnsi="Calibri" w:cs="Calibri"/>
                <w:i/>
              </w:rPr>
              <w:t>67.3</w:t>
            </w:r>
            <w:r w:rsidR="00FC64E2">
              <w:rPr>
                <w:rFonts w:ascii="Calibri" w:hAnsi="Calibri" w:cs="Calibri"/>
                <w:i/>
              </w:rPr>
              <w:t xml:space="preserve">%.  </w:t>
            </w:r>
            <w:r w:rsidR="00654CAD">
              <w:rPr>
                <w:rFonts w:ascii="Calibri" w:hAnsi="Calibri" w:cs="Calibri"/>
                <w:i/>
              </w:rPr>
              <w:t xml:space="preserve">The Digital Art and Design Program accounted for </w:t>
            </w:r>
            <w:r w:rsidR="000F62CC">
              <w:rPr>
                <w:rFonts w:ascii="Calibri" w:hAnsi="Calibri" w:cs="Calibri"/>
                <w:i/>
              </w:rPr>
              <w:t>4.1</w:t>
            </w:r>
            <w:r w:rsidR="00654CAD">
              <w:rPr>
                <w:rFonts w:ascii="Calibri" w:hAnsi="Calibri" w:cs="Calibri"/>
                <w:i/>
              </w:rPr>
              <w:t xml:space="preserve">% of the AA degrees conferred in 2019-2020 and </w:t>
            </w:r>
            <w:r w:rsidR="000F62CC">
              <w:rPr>
                <w:rFonts w:ascii="Calibri" w:hAnsi="Calibri" w:cs="Calibri"/>
                <w:i/>
              </w:rPr>
              <w:t>15.9</w:t>
            </w:r>
            <w:r w:rsidR="00654CAD">
              <w:rPr>
                <w:rFonts w:ascii="Calibri" w:hAnsi="Calibri" w:cs="Calibri"/>
                <w:i/>
              </w:rPr>
              <w:t xml:space="preserve">% of those conferred in 2021-2022.  </w:t>
            </w:r>
            <w:r w:rsidR="00FF49E6">
              <w:rPr>
                <w:rFonts w:ascii="Calibri" w:hAnsi="Calibri" w:cs="Calibri"/>
                <w:i/>
              </w:rPr>
              <w:t xml:space="preserve">For the two years with cohorts larger than 10 students, the average time to degree among Digital Art and Design AA recipients was lower than the average time to degree among all AA recipients.  </w:t>
            </w:r>
          </w:p>
        </w:tc>
      </w:tr>
      <w:bookmarkEnd w:id="1"/>
    </w:tbl>
    <w:p w14:paraId="0E9CDFF3" w14:textId="77777777" w:rsidR="0088093D" w:rsidRPr="006B391E" w:rsidRDefault="0088093D" w:rsidP="0088093D">
      <w:pPr>
        <w:pStyle w:val="NoSpacing"/>
        <w:outlineLvl w:val="0"/>
        <w:rPr>
          <w:rFonts w:ascii="Calibri" w:hAnsi="Calibri" w:cs="Calibri"/>
          <w:b/>
        </w:rPr>
      </w:pPr>
    </w:p>
    <w:p w14:paraId="334828FF" w14:textId="77777777" w:rsidR="0088093D" w:rsidRPr="006B391E" w:rsidRDefault="0088093D" w:rsidP="0088093D">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70E54161" w14:textId="77777777" w:rsidTr="0E425EE3">
        <w:tc>
          <w:tcPr>
            <w:tcW w:w="10070" w:type="dxa"/>
          </w:tcPr>
          <w:p w14:paraId="72598F8E" w14:textId="0445C54E" w:rsidR="0088093D" w:rsidRPr="006B391E" w:rsidRDefault="0193E709" w:rsidP="00C66E4E">
            <w:pPr>
              <w:pStyle w:val="NoSpacing"/>
            </w:pPr>
            <w:r w:rsidRPr="0E425EE3">
              <w:rPr>
                <w:rFonts w:ascii="Calibri" w:eastAsia="Calibri" w:hAnsi="Calibri" w:cs="Calibri"/>
                <w:color w:val="000000" w:themeColor="text1"/>
              </w:rPr>
              <w:t xml:space="preserve">Despite the challenges of the last few years, we are encouraged by the significant increase in DART AAs. </w:t>
            </w:r>
            <w:r w:rsidR="6C4BA115" w:rsidRPr="0E425EE3">
              <w:rPr>
                <w:rFonts w:ascii="Calibri" w:eastAsia="Calibri" w:hAnsi="Calibri" w:cs="Calibri"/>
                <w:color w:val="000000" w:themeColor="text1"/>
              </w:rPr>
              <w:t xml:space="preserve">We will continue to make our degrees more visible and accessible. </w:t>
            </w:r>
            <w:r w:rsidR="07FA7D6D" w:rsidRPr="0E425EE3">
              <w:rPr>
                <w:rFonts w:ascii="Calibri" w:eastAsia="Calibri" w:hAnsi="Calibri" w:cs="Calibri"/>
                <w:color w:val="000000" w:themeColor="text1"/>
              </w:rPr>
              <w:t xml:space="preserve">Collaboration between DART faculty and counseling have helped </w:t>
            </w:r>
            <w:r w:rsidR="469F629E" w:rsidRPr="0E425EE3">
              <w:rPr>
                <w:rFonts w:ascii="Calibri" w:eastAsia="Calibri" w:hAnsi="Calibri" w:cs="Calibri"/>
                <w:color w:val="000000" w:themeColor="text1"/>
              </w:rPr>
              <w:t xml:space="preserve">program mapping </w:t>
            </w:r>
            <w:r w:rsidR="07FA7D6D" w:rsidRPr="0E425EE3">
              <w:rPr>
                <w:rFonts w:ascii="Calibri" w:eastAsia="Calibri" w:hAnsi="Calibri" w:cs="Calibri"/>
                <w:color w:val="000000" w:themeColor="text1"/>
              </w:rPr>
              <w:t xml:space="preserve">of courses </w:t>
            </w:r>
            <w:r w:rsidR="59ED2C0A" w:rsidRPr="0E425EE3">
              <w:rPr>
                <w:rFonts w:ascii="Calibri" w:eastAsia="Calibri" w:hAnsi="Calibri" w:cs="Calibri"/>
                <w:color w:val="000000" w:themeColor="text1"/>
              </w:rPr>
              <w:t>with</w:t>
            </w:r>
            <w:r w:rsidR="07FA7D6D" w:rsidRPr="0E425EE3">
              <w:rPr>
                <w:rFonts w:ascii="Calibri" w:eastAsia="Calibri" w:hAnsi="Calibri" w:cs="Calibri"/>
                <w:color w:val="000000" w:themeColor="text1"/>
              </w:rPr>
              <w:t xml:space="preserve"> the goals of Guided Pathways. </w:t>
            </w:r>
            <w:r w:rsidR="6C4BA115" w:rsidRPr="0E425EE3">
              <w:rPr>
                <w:rFonts w:ascii="Calibri" w:eastAsia="Calibri" w:hAnsi="Calibri" w:cs="Calibri"/>
                <w:color w:val="000000" w:themeColor="text1"/>
              </w:rPr>
              <w:t>As a program we would advocate for auto updates to students who are close to qualifying for a degree in our area and potentially for the auto awarding of degrees to students who have passed all the required classes yet not submitted to be awarded the degree.</w:t>
            </w:r>
          </w:p>
        </w:tc>
      </w:tr>
    </w:tbl>
    <w:p w14:paraId="260A1DC0" w14:textId="77777777" w:rsidR="0088093D" w:rsidRPr="006B391E" w:rsidRDefault="0088093D" w:rsidP="0088093D">
      <w:pPr>
        <w:pStyle w:val="NoSpacing"/>
        <w:rPr>
          <w:rFonts w:ascii="Calibri" w:hAnsi="Calibri" w:cs="Calibri"/>
          <w:b/>
        </w:rPr>
      </w:pPr>
    </w:p>
    <w:p w14:paraId="6D241DCC" w14:textId="77777777" w:rsidR="0088093D" w:rsidRPr="006B391E" w:rsidRDefault="0088093D" w:rsidP="0088093D">
      <w:pPr>
        <w:pStyle w:val="NoSpacing"/>
        <w:numPr>
          <w:ilvl w:val="0"/>
          <w:numId w:val="13"/>
        </w:numPr>
        <w:spacing w:before="0"/>
        <w:rPr>
          <w:rFonts w:ascii="Calibri" w:hAnsi="Calibri" w:cs="Calibri"/>
          <w:b/>
        </w:rPr>
      </w:pPr>
      <w:r w:rsidRPr="006B391E">
        <w:rPr>
          <w:rFonts w:ascii="Calibri" w:hAnsi="Calibri" w:cs="Calibri"/>
          <w:b/>
        </w:rPr>
        <w:t>Program-Set Standards:  Job Placement and Licensure Exam Pass Rates</w:t>
      </w:r>
    </w:p>
    <w:tbl>
      <w:tblPr>
        <w:tblStyle w:val="TableGrid"/>
        <w:tblW w:w="0" w:type="auto"/>
        <w:tblInd w:w="720" w:type="dxa"/>
        <w:tblLook w:val="04A0" w:firstRow="1" w:lastRow="0" w:firstColumn="1" w:lastColumn="0" w:noHBand="0" w:noVBand="1"/>
      </w:tblPr>
      <w:tblGrid>
        <w:gridCol w:w="1615"/>
        <w:gridCol w:w="2161"/>
        <w:gridCol w:w="1380"/>
        <w:gridCol w:w="1380"/>
        <w:gridCol w:w="1381"/>
        <w:gridCol w:w="1433"/>
      </w:tblGrid>
      <w:tr w:rsidR="00F540CC" w:rsidRPr="005D62D6" w14:paraId="0B3C137B" w14:textId="77777777" w:rsidTr="000F4382">
        <w:tc>
          <w:tcPr>
            <w:tcW w:w="1615" w:type="dxa"/>
            <w:vMerge w:val="restart"/>
            <w:shd w:val="clear" w:color="auto" w:fill="9FAD9F"/>
          </w:tcPr>
          <w:p w14:paraId="2C6C04E5" w14:textId="77777777" w:rsidR="00F540CC" w:rsidRPr="005D62D6" w:rsidRDefault="00F540CC" w:rsidP="000F4382">
            <w:pPr>
              <w:pStyle w:val="NoSpacing"/>
              <w:jc w:val="center"/>
              <w:rPr>
                <w:rFonts w:ascii="Calibri" w:hAnsi="Calibri" w:cs="Calibri"/>
                <w:b/>
              </w:rPr>
            </w:pPr>
            <w:r w:rsidRPr="005D62D6">
              <w:rPr>
                <w:rFonts w:ascii="Calibri" w:hAnsi="Calibri" w:cs="Calibri"/>
                <w:b/>
              </w:rPr>
              <w:t>Measure</w:t>
            </w:r>
          </w:p>
        </w:tc>
        <w:tc>
          <w:tcPr>
            <w:tcW w:w="2161" w:type="dxa"/>
            <w:vMerge w:val="restart"/>
            <w:shd w:val="clear" w:color="auto" w:fill="9FAD9F"/>
          </w:tcPr>
          <w:p w14:paraId="470491FE" w14:textId="77777777" w:rsidR="00F540CC" w:rsidRPr="005D62D6" w:rsidRDefault="00F540CC" w:rsidP="000F4382">
            <w:pPr>
              <w:pStyle w:val="NoSpacing"/>
              <w:jc w:val="center"/>
              <w:rPr>
                <w:rFonts w:ascii="Calibri" w:hAnsi="Calibri" w:cs="Calibri"/>
                <w:b/>
              </w:rPr>
            </w:pPr>
            <w:r w:rsidRPr="005D62D6">
              <w:rPr>
                <w:rFonts w:ascii="Calibri" w:hAnsi="Calibri" w:cs="Calibri"/>
                <w:b/>
              </w:rPr>
              <w:t>Program-Set Standard*</w:t>
            </w:r>
          </w:p>
          <w:p w14:paraId="15619E15" w14:textId="77777777" w:rsidR="00F540CC" w:rsidRPr="005D62D6" w:rsidRDefault="00F540CC" w:rsidP="000F4382">
            <w:pPr>
              <w:pStyle w:val="NoSpacing"/>
              <w:jc w:val="center"/>
              <w:rPr>
                <w:rFonts w:ascii="Calibri" w:hAnsi="Calibri" w:cs="Calibri"/>
                <w:b/>
              </w:rPr>
            </w:pPr>
            <w:r w:rsidRPr="005D62D6">
              <w:rPr>
                <w:rFonts w:ascii="Calibri" w:hAnsi="Calibri" w:cs="Calibri"/>
                <w:b/>
              </w:rPr>
              <w:t>(&amp; Stretch Goal)</w:t>
            </w:r>
          </w:p>
        </w:tc>
        <w:tc>
          <w:tcPr>
            <w:tcW w:w="5574" w:type="dxa"/>
            <w:gridSpan w:val="4"/>
            <w:shd w:val="clear" w:color="auto" w:fill="9FAD9F"/>
          </w:tcPr>
          <w:p w14:paraId="5CFA592E" w14:textId="77777777" w:rsidR="00F540CC" w:rsidRPr="005D62D6" w:rsidRDefault="00F540CC" w:rsidP="000F4382">
            <w:pPr>
              <w:pStyle w:val="NoSpacing"/>
              <w:jc w:val="center"/>
              <w:rPr>
                <w:rFonts w:ascii="Calibri" w:hAnsi="Calibri" w:cs="Calibri"/>
                <w:b/>
              </w:rPr>
            </w:pPr>
            <w:r w:rsidRPr="005D62D6">
              <w:rPr>
                <w:rFonts w:ascii="Calibri" w:hAnsi="Calibri" w:cs="Calibri"/>
                <w:b/>
              </w:rPr>
              <w:t>Recent Performance</w:t>
            </w:r>
          </w:p>
        </w:tc>
      </w:tr>
      <w:tr w:rsidR="00F540CC" w:rsidRPr="005D62D6" w14:paraId="63A2EE40" w14:textId="77777777" w:rsidTr="000F4382">
        <w:tc>
          <w:tcPr>
            <w:tcW w:w="1615" w:type="dxa"/>
            <w:vMerge/>
            <w:shd w:val="clear" w:color="auto" w:fill="9FAD9F"/>
          </w:tcPr>
          <w:p w14:paraId="1AC3FA07" w14:textId="77777777" w:rsidR="00F540CC" w:rsidRPr="005D62D6" w:rsidRDefault="00F540CC" w:rsidP="000F4382">
            <w:pPr>
              <w:pStyle w:val="NoSpacing"/>
              <w:jc w:val="center"/>
              <w:rPr>
                <w:rFonts w:ascii="Calibri" w:hAnsi="Calibri" w:cs="Calibri"/>
                <w:b/>
              </w:rPr>
            </w:pPr>
          </w:p>
        </w:tc>
        <w:tc>
          <w:tcPr>
            <w:tcW w:w="2161" w:type="dxa"/>
            <w:vMerge/>
            <w:shd w:val="clear" w:color="auto" w:fill="9FAD9F"/>
          </w:tcPr>
          <w:p w14:paraId="6B5B95B0" w14:textId="77777777" w:rsidR="00F540CC" w:rsidRPr="005D62D6" w:rsidRDefault="00F540CC" w:rsidP="000F4382">
            <w:pPr>
              <w:pStyle w:val="NoSpacing"/>
              <w:jc w:val="center"/>
              <w:rPr>
                <w:rFonts w:ascii="Calibri" w:hAnsi="Calibri" w:cs="Calibri"/>
                <w:b/>
              </w:rPr>
            </w:pPr>
          </w:p>
        </w:tc>
        <w:tc>
          <w:tcPr>
            <w:tcW w:w="1380" w:type="dxa"/>
            <w:shd w:val="clear" w:color="auto" w:fill="9FAD9F"/>
          </w:tcPr>
          <w:p w14:paraId="338A7527" w14:textId="77777777" w:rsidR="00F540CC" w:rsidRPr="005D62D6" w:rsidRDefault="00F540CC" w:rsidP="000F4382">
            <w:pPr>
              <w:pStyle w:val="NoSpacing"/>
              <w:jc w:val="center"/>
              <w:rPr>
                <w:rFonts w:ascii="Calibri" w:hAnsi="Calibri" w:cs="Calibri"/>
                <w:b/>
              </w:rPr>
            </w:pPr>
            <w:r w:rsidRPr="005D62D6">
              <w:rPr>
                <w:rFonts w:ascii="Calibri" w:hAnsi="Calibri" w:cs="Calibri"/>
                <w:b/>
              </w:rPr>
              <w:t>Year 1</w:t>
            </w:r>
          </w:p>
        </w:tc>
        <w:tc>
          <w:tcPr>
            <w:tcW w:w="1380" w:type="dxa"/>
            <w:shd w:val="clear" w:color="auto" w:fill="9FAD9F"/>
          </w:tcPr>
          <w:p w14:paraId="61BD2884" w14:textId="77777777" w:rsidR="00F540CC" w:rsidRPr="005D62D6" w:rsidRDefault="00F540CC" w:rsidP="000F4382">
            <w:pPr>
              <w:pStyle w:val="NoSpacing"/>
              <w:jc w:val="center"/>
              <w:rPr>
                <w:rFonts w:ascii="Calibri" w:hAnsi="Calibri" w:cs="Calibri"/>
                <w:b/>
              </w:rPr>
            </w:pPr>
            <w:r w:rsidRPr="005D62D6">
              <w:rPr>
                <w:rFonts w:ascii="Calibri" w:hAnsi="Calibri" w:cs="Calibri"/>
                <w:b/>
              </w:rPr>
              <w:t>Year 2</w:t>
            </w:r>
          </w:p>
        </w:tc>
        <w:tc>
          <w:tcPr>
            <w:tcW w:w="1381" w:type="dxa"/>
            <w:shd w:val="clear" w:color="auto" w:fill="9FAD9F"/>
          </w:tcPr>
          <w:p w14:paraId="30C83781" w14:textId="77777777" w:rsidR="00F540CC" w:rsidRPr="005D62D6" w:rsidRDefault="00F540CC" w:rsidP="000F4382">
            <w:pPr>
              <w:pStyle w:val="NoSpacing"/>
              <w:jc w:val="center"/>
              <w:rPr>
                <w:rFonts w:ascii="Calibri" w:hAnsi="Calibri" w:cs="Calibri"/>
                <w:b/>
              </w:rPr>
            </w:pPr>
            <w:r w:rsidRPr="005D62D6">
              <w:rPr>
                <w:rFonts w:ascii="Calibri" w:hAnsi="Calibri" w:cs="Calibri"/>
                <w:b/>
              </w:rPr>
              <w:t>Year 3</w:t>
            </w:r>
          </w:p>
        </w:tc>
        <w:tc>
          <w:tcPr>
            <w:tcW w:w="1433" w:type="dxa"/>
            <w:shd w:val="clear" w:color="auto" w:fill="9FAD9F"/>
          </w:tcPr>
          <w:p w14:paraId="0C062AC1" w14:textId="77777777" w:rsidR="00F540CC" w:rsidRPr="005D62D6" w:rsidRDefault="00F540CC" w:rsidP="000F4382">
            <w:pPr>
              <w:pStyle w:val="NoSpacing"/>
              <w:jc w:val="center"/>
              <w:rPr>
                <w:rFonts w:ascii="Calibri" w:hAnsi="Calibri" w:cs="Calibri"/>
                <w:b/>
              </w:rPr>
            </w:pPr>
            <w:r w:rsidRPr="005D62D6">
              <w:rPr>
                <w:rFonts w:ascii="Calibri" w:hAnsi="Calibri" w:cs="Calibri"/>
                <w:b/>
              </w:rPr>
              <w:t>Three-Year Total</w:t>
            </w:r>
          </w:p>
        </w:tc>
      </w:tr>
      <w:tr w:rsidR="00F540CC" w:rsidRPr="005D62D6" w14:paraId="07A62915" w14:textId="77777777" w:rsidTr="000F4382">
        <w:tc>
          <w:tcPr>
            <w:tcW w:w="1615" w:type="dxa"/>
          </w:tcPr>
          <w:p w14:paraId="7C9AF9AB" w14:textId="77777777" w:rsidR="00F540CC" w:rsidRPr="005D62D6" w:rsidRDefault="00F540CC" w:rsidP="000F4382">
            <w:pPr>
              <w:pStyle w:val="NoSpacing"/>
              <w:rPr>
                <w:rFonts w:ascii="Calibri" w:hAnsi="Calibri" w:cs="Calibri"/>
                <w:bCs/>
              </w:rPr>
            </w:pPr>
            <w:r w:rsidRPr="005D62D6">
              <w:rPr>
                <w:rFonts w:ascii="Calibri" w:hAnsi="Calibri" w:cs="Calibri"/>
                <w:bCs/>
              </w:rPr>
              <w:t>Job Placement Rate</w:t>
            </w:r>
          </w:p>
        </w:tc>
        <w:tc>
          <w:tcPr>
            <w:tcW w:w="2161" w:type="dxa"/>
            <w:vAlign w:val="center"/>
          </w:tcPr>
          <w:p w14:paraId="60690EF4" w14:textId="77777777" w:rsidR="00F540CC" w:rsidRPr="005D62D6" w:rsidRDefault="00F540CC" w:rsidP="000F4382">
            <w:pPr>
              <w:pStyle w:val="NoSpacing"/>
              <w:jc w:val="center"/>
              <w:rPr>
                <w:rFonts w:ascii="Calibri" w:hAnsi="Calibri" w:cs="Calibri"/>
              </w:rPr>
            </w:pPr>
            <w:r>
              <w:rPr>
                <w:rFonts w:ascii="Calibri" w:hAnsi="Calibri" w:cs="Calibri"/>
              </w:rPr>
              <w:t>**</w:t>
            </w:r>
          </w:p>
        </w:tc>
        <w:tc>
          <w:tcPr>
            <w:tcW w:w="5574" w:type="dxa"/>
            <w:gridSpan w:val="4"/>
            <w:vAlign w:val="center"/>
          </w:tcPr>
          <w:p w14:paraId="396F8DF8" w14:textId="77777777" w:rsidR="00F540CC" w:rsidRPr="005D62D6" w:rsidRDefault="00F540CC" w:rsidP="000F4382">
            <w:pPr>
              <w:pStyle w:val="NoSpacing"/>
              <w:jc w:val="center"/>
              <w:rPr>
                <w:rFonts w:ascii="Calibri" w:hAnsi="Calibri" w:cs="Calibri"/>
              </w:rPr>
            </w:pPr>
            <w:r>
              <w:rPr>
                <w:rFonts w:ascii="Calibri" w:hAnsi="Calibri" w:cs="Calibri"/>
              </w:rPr>
              <w:t>Data suppressed due to small cohort size (&lt; 10 students each year, and &lt; 10 students across three years).</w:t>
            </w:r>
          </w:p>
        </w:tc>
      </w:tr>
      <w:tr w:rsidR="00F540CC" w:rsidRPr="005D62D6" w14:paraId="5F051E89" w14:textId="77777777" w:rsidTr="000F4382">
        <w:tc>
          <w:tcPr>
            <w:tcW w:w="1615" w:type="dxa"/>
          </w:tcPr>
          <w:p w14:paraId="0C82B0C5" w14:textId="77777777" w:rsidR="00F540CC" w:rsidRPr="005D62D6" w:rsidRDefault="00F540CC" w:rsidP="000F4382">
            <w:pPr>
              <w:pStyle w:val="NoSpacing"/>
              <w:rPr>
                <w:rFonts w:ascii="Calibri" w:hAnsi="Calibri" w:cs="Calibri"/>
                <w:bCs/>
              </w:rPr>
            </w:pPr>
            <w:r w:rsidRPr="005D62D6">
              <w:rPr>
                <w:rFonts w:ascii="Calibri" w:hAnsi="Calibri" w:cs="Calibri"/>
                <w:bCs/>
              </w:rPr>
              <w:t>Licensure Exam Pass Rate</w:t>
            </w:r>
          </w:p>
        </w:tc>
        <w:tc>
          <w:tcPr>
            <w:tcW w:w="7735" w:type="dxa"/>
            <w:gridSpan w:val="5"/>
            <w:vAlign w:val="center"/>
          </w:tcPr>
          <w:p w14:paraId="0CC43A81" w14:textId="77777777" w:rsidR="00F540CC" w:rsidRPr="005D62D6" w:rsidRDefault="00F540CC" w:rsidP="000F4382">
            <w:pPr>
              <w:pStyle w:val="NoSpacing"/>
              <w:jc w:val="center"/>
              <w:rPr>
                <w:rFonts w:ascii="Calibri" w:hAnsi="Calibri" w:cs="Calibri"/>
                <w:b/>
              </w:rPr>
            </w:pPr>
            <w:r w:rsidRPr="005D62D6">
              <w:rPr>
                <w:rFonts w:ascii="Calibri" w:hAnsi="Calibri" w:cs="Calibri"/>
              </w:rPr>
              <w:t>Licensure exams are not required for this program</w:t>
            </w:r>
            <w:r>
              <w:rPr>
                <w:rFonts w:ascii="Calibri" w:hAnsi="Calibri" w:cs="Calibri"/>
              </w:rPr>
              <w:t>.</w:t>
            </w:r>
          </w:p>
        </w:tc>
      </w:tr>
      <w:tr w:rsidR="00F540CC" w:rsidRPr="005D62D6" w14:paraId="304142A8" w14:textId="77777777" w:rsidTr="000F4382">
        <w:tc>
          <w:tcPr>
            <w:tcW w:w="9350" w:type="dxa"/>
            <w:gridSpan w:val="6"/>
            <w:shd w:val="clear" w:color="auto" w:fill="9FAD9F"/>
          </w:tcPr>
          <w:p w14:paraId="62714609" w14:textId="65D9DD85" w:rsidR="00F540CC" w:rsidRPr="005D62D6" w:rsidRDefault="00F540CC" w:rsidP="000F4382">
            <w:pPr>
              <w:pStyle w:val="NoSpacing"/>
              <w:rPr>
                <w:rFonts w:ascii="Calibri" w:hAnsi="Calibri" w:cs="Calibri"/>
              </w:rPr>
            </w:pPr>
            <w:r w:rsidRPr="005D62D6">
              <w:rPr>
                <w:rFonts w:ascii="Calibri" w:hAnsi="Calibri" w:cs="Calibri"/>
                <w:bCs/>
                <w:i/>
                <w:iCs/>
              </w:rPr>
              <w:t>Sources:  Perkins IV Core 4 Employment data for Program (TOP Code: 0505) for job placement rates (</w:t>
            </w:r>
            <w:hyperlink r:id="rId12" w:history="1">
              <w:r w:rsidRPr="005D62D6">
                <w:rPr>
                  <w:rStyle w:val="Hyperlink"/>
                  <w:rFonts w:ascii="Calibri" w:hAnsi="Calibri" w:cs="Calibri"/>
                  <w:bCs/>
                  <w:i/>
                  <w:iCs/>
                </w:rPr>
                <w:t>https://misweb.cccco.edu/perkins/Core_Indicator_Reports/Summ_CoreIndi_TOPCode.aspx</w:t>
              </w:r>
            </w:hyperlink>
            <w:r w:rsidRPr="005D62D6">
              <w:rPr>
                <w:rFonts w:ascii="Calibri" w:hAnsi="Calibri" w:cs="Calibri"/>
                <w:bCs/>
                <w:i/>
                <w:iCs/>
              </w:rPr>
              <w:t>)</w:t>
            </w:r>
          </w:p>
          <w:p w14:paraId="2E98A010" w14:textId="03E7416F" w:rsidR="00F540CC" w:rsidRPr="005D62D6" w:rsidRDefault="00443B17" w:rsidP="000F4382">
            <w:pPr>
              <w:pStyle w:val="NoSpacing"/>
              <w:rPr>
                <w:rFonts w:ascii="Calibri" w:hAnsi="Calibri" w:cs="Calibri"/>
                <w:bCs/>
                <w:i/>
                <w:iCs/>
              </w:rPr>
            </w:pPr>
            <w:r>
              <w:rPr>
                <w:rFonts w:ascii="Calibri" w:hAnsi="Calibri" w:cs="Calibri"/>
                <w:bCs/>
              </w:rPr>
              <w:t>*</w:t>
            </w:r>
            <w:r w:rsidRPr="005D62D6">
              <w:rPr>
                <w:rFonts w:ascii="Calibri" w:hAnsi="Calibri" w:cs="Calibri"/>
                <w:bCs/>
              </w:rPr>
              <w:t>*</w:t>
            </w:r>
            <w:r>
              <w:rPr>
                <w:rFonts w:ascii="Calibri" w:hAnsi="Calibri" w:cs="Calibri"/>
                <w:bCs/>
              </w:rPr>
              <w:t xml:space="preserve">The Digital Art and Design Program has not defined a program-level standard and </w:t>
            </w:r>
            <w:r w:rsidRPr="005D62D6">
              <w:rPr>
                <w:rFonts w:ascii="Calibri" w:hAnsi="Calibri" w:cs="Calibri"/>
                <w:bCs/>
              </w:rPr>
              <w:t xml:space="preserve">stretch goal </w:t>
            </w:r>
            <w:r>
              <w:rPr>
                <w:rFonts w:ascii="Calibri" w:hAnsi="Calibri" w:cs="Calibri"/>
                <w:bCs/>
              </w:rPr>
              <w:t>for job placement.</w:t>
            </w:r>
          </w:p>
        </w:tc>
      </w:tr>
    </w:tbl>
    <w:p w14:paraId="1D980D27" w14:textId="1AEEC105" w:rsidR="0088093D" w:rsidRDefault="0088093D" w:rsidP="0088093D">
      <w:pPr>
        <w:pStyle w:val="NoSpacing"/>
        <w:rPr>
          <w:rFonts w:ascii="Calibri" w:hAnsi="Calibri" w:cs="Calibri"/>
          <w:b/>
        </w:rPr>
      </w:pPr>
    </w:p>
    <w:tbl>
      <w:tblPr>
        <w:tblStyle w:val="TableGrid"/>
        <w:tblW w:w="9360" w:type="dxa"/>
        <w:tblInd w:w="715" w:type="dxa"/>
        <w:tblLook w:val="04A0" w:firstRow="1" w:lastRow="0" w:firstColumn="1" w:lastColumn="0" w:noHBand="0" w:noVBand="1"/>
      </w:tblPr>
      <w:tblGrid>
        <w:gridCol w:w="9360"/>
      </w:tblGrid>
      <w:tr w:rsidR="0088093D" w:rsidRPr="006B391E" w14:paraId="3CC123C9" w14:textId="77777777" w:rsidTr="00C66E4E">
        <w:tc>
          <w:tcPr>
            <w:tcW w:w="9360" w:type="dxa"/>
          </w:tcPr>
          <w:p w14:paraId="05FFADF4" w14:textId="20CF8E42" w:rsidR="0088093D" w:rsidRPr="00E05ED3" w:rsidRDefault="0088093D" w:rsidP="00541E80">
            <w:pPr>
              <w:pStyle w:val="NoSpacing"/>
              <w:rPr>
                <w:rFonts w:ascii="Calibri" w:hAnsi="Calibri" w:cs="Calibri"/>
                <w:i/>
              </w:rPr>
            </w:pPr>
            <w:r w:rsidRPr="006B391E">
              <w:rPr>
                <w:rFonts w:ascii="Calibri" w:hAnsi="Calibri" w:cs="Calibri"/>
                <w:i/>
                <w:u w:val="single"/>
              </w:rPr>
              <w:t>RPIE Analysis</w:t>
            </w:r>
            <w:r w:rsidRPr="009D4D13">
              <w:rPr>
                <w:rFonts w:ascii="Calibri" w:hAnsi="Calibri" w:cs="Calibri"/>
                <w:i/>
              </w:rPr>
              <w:t>:</w:t>
            </w:r>
            <w:r w:rsidR="003B454A" w:rsidRPr="009D4D13">
              <w:rPr>
                <w:rFonts w:ascii="Calibri" w:hAnsi="Calibri" w:cs="Calibri"/>
                <w:i/>
              </w:rPr>
              <w:t xml:space="preserve"> </w:t>
            </w:r>
            <w:r w:rsidRPr="009D4D13">
              <w:rPr>
                <w:rFonts w:ascii="Calibri" w:hAnsi="Calibri" w:cs="Calibri"/>
                <w:i/>
              </w:rPr>
              <w:t xml:space="preserve"> </w:t>
            </w:r>
            <w:r w:rsidR="003B454A" w:rsidRPr="009D4D13">
              <w:rPr>
                <w:rFonts w:ascii="Calibri" w:hAnsi="Calibri" w:cs="Calibri"/>
                <w:i/>
              </w:rPr>
              <w:t xml:space="preserve">Job placement rates for the </w:t>
            </w:r>
            <w:r w:rsidR="001A1784" w:rsidRPr="009D4D13">
              <w:rPr>
                <w:rFonts w:ascii="Calibri" w:hAnsi="Calibri" w:cs="Calibri"/>
                <w:i/>
              </w:rPr>
              <w:t xml:space="preserve">Digital Art and Design </w:t>
            </w:r>
            <w:r w:rsidR="003B454A" w:rsidRPr="009D4D13">
              <w:rPr>
                <w:rFonts w:ascii="Calibri" w:hAnsi="Calibri" w:cs="Calibri"/>
                <w:i/>
              </w:rPr>
              <w:t xml:space="preserve">Program are not reported due to small cohort size.  Recent cohorts ranged from </w:t>
            </w:r>
            <w:r w:rsidR="009D4D13" w:rsidRPr="009D4D13">
              <w:rPr>
                <w:rFonts w:ascii="Calibri" w:hAnsi="Calibri" w:cs="Calibri"/>
                <w:i/>
              </w:rPr>
              <w:t>1</w:t>
            </w:r>
            <w:r w:rsidR="003B454A" w:rsidRPr="009D4D13">
              <w:rPr>
                <w:rFonts w:ascii="Calibri" w:hAnsi="Calibri" w:cs="Calibri"/>
                <w:i/>
              </w:rPr>
              <w:t xml:space="preserve"> to </w:t>
            </w:r>
            <w:r w:rsidR="009D4D13" w:rsidRPr="009D4D13">
              <w:rPr>
                <w:rFonts w:ascii="Calibri" w:hAnsi="Calibri" w:cs="Calibri"/>
                <w:i/>
              </w:rPr>
              <w:t>5</w:t>
            </w:r>
            <w:r w:rsidR="003B454A" w:rsidRPr="009D4D13">
              <w:rPr>
                <w:rFonts w:ascii="Calibri" w:hAnsi="Calibri" w:cs="Calibri"/>
                <w:i/>
              </w:rPr>
              <w:t xml:space="preserve"> students over the past three years.  The </w:t>
            </w:r>
            <w:r w:rsidR="009D4D13" w:rsidRPr="009D4D13">
              <w:rPr>
                <w:rFonts w:ascii="Calibri" w:hAnsi="Calibri" w:cs="Calibri"/>
                <w:i/>
              </w:rPr>
              <w:t xml:space="preserve">Digital Art and Design </w:t>
            </w:r>
            <w:r w:rsidR="003B454A" w:rsidRPr="009D4D13">
              <w:rPr>
                <w:rFonts w:ascii="Calibri" w:hAnsi="Calibri" w:cs="Calibri"/>
                <w:i/>
              </w:rPr>
              <w:t xml:space="preserve">Program has not established a program-level standard and stretch goal for the job placement rate.  As </w:t>
            </w:r>
            <w:r w:rsidR="009D4D13" w:rsidRPr="009D4D13">
              <w:rPr>
                <w:rFonts w:ascii="Calibri" w:hAnsi="Calibri" w:cs="Calibri"/>
                <w:i/>
              </w:rPr>
              <w:t>Graphic Art and Design</w:t>
            </w:r>
            <w:r w:rsidR="003B454A" w:rsidRPr="009D4D13">
              <w:rPr>
                <w:rFonts w:ascii="Calibri" w:hAnsi="Calibri" w:cs="Calibri"/>
                <w:i/>
              </w:rPr>
              <w:t xml:space="preserve"> is a program that is reported in the Perkins IV/Career Technical Education data provided by the California Community Colleges Chancellor’s Office, the program should define a standard and goal for this metric.</w:t>
            </w:r>
            <w:r w:rsidR="003B454A">
              <w:rPr>
                <w:rFonts w:ascii="Calibri" w:hAnsi="Calibri" w:cs="Calibri"/>
                <w:i/>
              </w:rPr>
              <w:t xml:space="preserve">  </w:t>
            </w:r>
          </w:p>
        </w:tc>
      </w:tr>
    </w:tbl>
    <w:p w14:paraId="7540EB05" w14:textId="77777777" w:rsidR="00283527" w:rsidRDefault="00283527" w:rsidP="00283527">
      <w:pPr>
        <w:pStyle w:val="NoSpacing"/>
        <w:outlineLvl w:val="0"/>
        <w:rPr>
          <w:rFonts w:ascii="Calibri" w:hAnsi="Calibri" w:cs="Calibri"/>
          <w:b/>
        </w:rPr>
      </w:pPr>
    </w:p>
    <w:p w14:paraId="0B3FD007" w14:textId="76780411" w:rsidR="00283527" w:rsidRPr="006B391E" w:rsidRDefault="00283527" w:rsidP="00283527">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283527" w:rsidRPr="006B391E" w14:paraId="1D308ABB" w14:textId="77777777" w:rsidTr="0E425EE3">
        <w:tc>
          <w:tcPr>
            <w:tcW w:w="10070" w:type="dxa"/>
          </w:tcPr>
          <w:p w14:paraId="2A1C5D35" w14:textId="72147AF2" w:rsidR="00283527" w:rsidRPr="006B391E" w:rsidRDefault="348D6F45" w:rsidP="0E425EE3">
            <w:pPr>
              <w:pStyle w:val="NoSpacing"/>
              <w:rPr>
                <w:rFonts w:ascii="Calibri" w:eastAsia="Calibri" w:hAnsi="Calibri" w:cs="Calibri"/>
                <w:color w:val="000000" w:themeColor="text1"/>
              </w:rPr>
            </w:pPr>
            <w:r w:rsidRPr="0E425EE3">
              <w:rPr>
                <w:rFonts w:ascii="Calibri" w:eastAsia="Calibri" w:hAnsi="Calibri" w:cs="Calibri"/>
                <w:color w:val="000000" w:themeColor="text1"/>
              </w:rPr>
              <w:t>A program-level standard for job placement will be discussed with the Advisory Committee.</w:t>
            </w:r>
          </w:p>
        </w:tc>
      </w:tr>
    </w:tbl>
    <w:p w14:paraId="3BD4D763" w14:textId="77777777" w:rsidR="00283527" w:rsidRPr="006B391E" w:rsidRDefault="00283527" w:rsidP="0088093D">
      <w:pPr>
        <w:rPr>
          <w:rFonts w:ascii="Calibri" w:hAnsi="Calibri" w:cs="Calibri"/>
          <w:b/>
        </w:rPr>
      </w:pPr>
    </w:p>
    <w:p w14:paraId="41D05FB3" w14:textId="77777777" w:rsidR="0088093D" w:rsidRPr="006B391E" w:rsidRDefault="0088093D" w:rsidP="0088093D">
      <w:pPr>
        <w:pStyle w:val="ListParagraph"/>
        <w:numPr>
          <w:ilvl w:val="0"/>
          <w:numId w:val="14"/>
        </w:numPr>
        <w:rPr>
          <w:rFonts w:ascii="Calibri" w:hAnsi="Calibri" w:cs="Calibri"/>
          <w:b/>
        </w:rPr>
      </w:pPr>
      <w:r w:rsidRPr="006B391E">
        <w:rPr>
          <w:rFonts w:ascii="Calibri" w:hAnsi="Calibri" w:cs="Calibri"/>
          <w:b/>
        </w:rPr>
        <w:t>CURRICULUM</w:t>
      </w:r>
    </w:p>
    <w:p w14:paraId="71F41F3B" w14:textId="77777777" w:rsidR="0088093D" w:rsidRPr="006B391E" w:rsidRDefault="0088093D" w:rsidP="0088093D">
      <w:pPr>
        <w:pStyle w:val="ListParagraph"/>
        <w:numPr>
          <w:ilvl w:val="1"/>
          <w:numId w:val="14"/>
        </w:numPr>
        <w:ind w:left="1080"/>
        <w:rPr>
          <w:rFonts w:ascii="Calibri" w:hAnsi="Calibri" w:cs="Calibri"/>
          <w:b/>
        </w:rPr>
      </w:pPr>
      <w:r w:rsidRPr="006B391E">
        <w:rPr>
          <w:rFonts w:ascii="Calibri" w:hAnsi="Calibri" w:cs="Calibri"/>
          <w:b/>
        </w:rPr>
        <w:t>Courses</w:t>
      </w:r>
    </w:p>
    <w:tbl>
      <w:tblPr>
        <w:tblW w:w="10970" w:type="dxa"/>
        <w:jc w:val="center"/>
        <w:tblLook w:val="04A0" w:firstRow="1" w:lastRow="0" w:firstColumn="1" w:lastColumn="0" w:noHBand="0" w:noVBand="1"/>
      </w:tblPr>
      <w:tblGrid>
        <w:gridCol w:w="900"/>
        <w:gridCol w:w="1080"/>
        <w:gridCol w:w="2425"/>
        <w:gridCol w:w="1440"/>
        <w:gridCol w:w="2070"/>
        <w:gridCol w:w="1800"/>
        <w:gridCol w:w="1255"/>
      </w:tblGrid>
      <w:tr w:rsidR="0088093D" w:rsidRPr="006B391E" w14:paraId="28528694" w14:textId="77777777" w:rsidTr="0E425EE3">
        <w:trPr>
          <w:trHeight w:val="1500"/>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3D5F0608"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Subject</w:t>
            </w:r>
          </w:p>
        </w:tc>
        <w:tc>
          <w:tcPr>
            <w:tcW w:w="1080" w:type="dxa"/>
            <w:tcBorders>
              <w:top w:val="single" w:sz="4" w:space="0" w:color="auto"/>
              <w:left w:val="nil"/>
              <w:bottom w:val="single" w:sz="4" w:space="0" w:color="auto"/>
              <w:right w:val="single" w:sz="4" w:space="0" w:color="auto"/>
            </w:tcBorders>
            <w:vAlign w:val="center"/>
            <w:hideMark/>
          </w:tcPr>
          <w:p w14:paraId="01773475"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Course Number</w:t>
            </w:r>
          </w:p>
        </w:tc>
        <w:tc>
          <w:tcPr>
            <w:tcW w:w="2425" w:type="dxa"/>
            <w:tcBorders>
              <w:top w:val="single" w:sz="4" w:space="0" w:color="auto"/>
              <w:left w:val="nil"/>
              <w:bottom w:val="single" w:sz="4" w:space="0" w:color="auto"/>
              <w:right w:val="single" w:sz="4" w:space="0" w:color="auto"/>
            </w:tcBorders>
            <w:vAlign w:val="center"/>
            <w:hideMark/>
          </w:tcPr>
          <w:p w14:paraId="55240DEC"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Date of Last Review</w:t>
            </w:r>
          </w:p>
          <w:p w14:paraId="6336F106"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Cs/>
                <w:i/>
                <w:color w:val="000000"/>
              </w:rPr>
              <w:t>(Courses with last review dates of 6 years or more must be scheduled for immediate review)</w:t>
            </w:r>
          </w:p>
        </w:tc>
        <w:tc>
          <w:tcPr>
            <w:tcW w:w="1440" w:type="dxa"/>
            <w:tcBorders>
              <w:top w:val="single" w:sz="4" w:space="0" w:color="auto"/>
              <w:left w:val="nil"/>
              <w:bottom w:val="single" w:sz="4" w:space="0" w:color="auto"/>
              <w:right w:val="single" w:sz="4" w:space="0" w:color="auto"/>
            </w:tcBorders>
            <w:vAlign w:val="center"/>
          </w:tcPr>
          <w:p w14:paraId="4DC953C3"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Has</w:t>
            </w:r>
          </w:p>
          <w:p w14:paraId="3F9F3ED9"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Prerequisite*</w:t>
            </w:r>
          </w:p>
          <w:p w14:paraId="5B3AF0F5" w14:textId="77777777" w:rsidR="0088093D" w:rsidRPr="006B391E" w:rsidRDefault="0088093D" w:rsidP="00C66E4E">
            <w:pPr>
              <w:spacing w:after="0" w:line="240" w:lineRule="auto"/>
              <w:jc w:val="center"/>
              <w:rPr>
                <w:rFonts w:ascii="Calibri" w:eastAsia="Times New Roman" w:hAnsi="Calibri" w:cs="Calibri"/>
                <w:bCs/>
                <w:color w:val="000000"/>
              </w:rPr>
            </w:pPr>
            <w:r w:rsidRPr="006B391E">
              <w:rPr>
                <w:rFonts w:ascii="Calibri" w:eastAsia="Times New Roman" w:hAnsi="Calibri" w:cs="Calibri"/>
                <w:bCs/>
                <w:color w:val="000000"/>
              </w:rPr>
              <w:t xml:space="preserve">Yes/No </w:t>
            </w:r>
            <w:r w:rsidRPr="006B391E">
              <w:rPr>
                <w:rFonts w:ascii="Calibri" w:eastAsia="Times New Roman" w:hAnsi="Calibri" w:cs="Calibri"/>
                <w:b/>
                <w:color w:val="000000"/>
              </w:rPr>
              <w:t>&amp; Data of Last Review</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F3AD6F1"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In Need of Revision</w:t>
            </w:r>
          </w:p>
          <w:p w14:paraId="0F54E9FE" w14:textId="77777777" w:rsidR="0088093D" w:rsidRPr="006B391E" w:rsidRDefault="0088093D" w:rsidP="00C66E4E">
            <w:pPr>
              <w:spacing w:after="0" w:line="240" w:lineRule="auto"/>
              <w:jc w:val="center"/>
              <w:rPr>
                <w:rFonts w:ascii="Calibri" w:eastAsia="Times New Roman" w:hAnsi="Calibri" w:cs="Calibri"/>
                <w:b/>
                <w:i/>
                <w:color w:val="000000"/>
              </w:rPr>
            </w:pPr>
            <w:r w:rsidRPr="006B391E">
              <w:rPr>
                <w:rFonts w:ascii="Calibri" w:eastAsia="Times New Roman" w:hAnsi="Calibri" w:cs="Calibri"/>
                <w:i/>
                <w:color w:val="000000"/>
              </w:rPr>
              <w:t xml:space="preserve">Indicate Non-Substantive (NS) or Substantive (S) </w:t>
            </w:r>
            <w:r w:rsidRPr="006B391E">
              <w:rPr>
                <w:rFonts w:ascii="Calibri" w:eastAsia="Times New Roman" w:hAnsi="Calibri" w:cs="Calibri"/>
                <w:b/>
                <w:i/>
                <w:color w:val="000000"/>
              </w:rPr>
              <w:t>&amp; Academic Year</w:t>
            </w:r>
          </w:p>
        </w:tc>
        <w:tc>
          <w:tcPr>
            <w:tcW w:w="1800" w:type="dxa"/>
            <w:tcBorders>
              <w:top w:val="single" w:sz="4" w:space="0" w:color="auto"/>
              <w:left w:val="nil"/>
              <w:bottom w:val="single" w:sz="4" w:space="0" w:color="auto"/>
              <w:right w:val="single" w:sz="4" w:space="0" w:color="auto"/>
            </w:tcBorders>
            <w:vAlign w:val="center"/>
            <w:hideMark/>
          </w:tcPr>
          <w:p w14:paraId="47A1744A"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To Be Archived </w:t>
            </w:r>
            <w:r w:rsidRPr="006B391E">
              <w:rPr>
                <w:rFonts w:ascii="Calibri" w:eastAsia="Times New Roman" w:hAnsi="Calibri" w:cs="Calibri"/>
                <w:bCs/>
                <w:i/>
                <w:color w:val="000000"/>
              </w:rPr>
              <w:t>(as Obsolete, Outdated, or Irrelevant)</w:t>
            </w:r>
          </w:p>
          <w:p w14:paraId="17F70B8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1255" w:type="dxa"/>
            <w:tcBorders>
              <w:top w:val="single" w:sz="4" w:space="0" w:color="auto"/>
              <w:left w:val="nil"/>
              <w:bottom w:val="single" w:sz="4" w:space="0" w:color="auto"/>
              <w:right w:val="single" w:sz="4" w:space="0" w:color="auto"/>
            </w:tcBorders>
            <w:vAlign w:val="center"/>
            <w:hideMark/>
          </w:tcPr>
          <w:p w14:paraId="7B813EC8"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No Change</w:t>
            </w:r>
          </w:p>
        </w:tc>
      </w:tr>
      <w:tr w:rsidR="0088093D" w:rsidRPr="006B391E" w14:paraId="7D12B342" w14:textId="77777777" w:rsidTr="0E425EE3">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hideMark/>
          </w:tcPr>
          <w:p w14:paraId="0101A26D" w14:textId="77777777" w:rsidR="0088093D" w:rsidRPr="006B391E" w:rsidRDefault="0088093D" w:rsidP="00C66E4E">
            <w:pPr>
              <w:spacing w:after="0" w:line="240" w:lineRule="auto"/>
              <w:rPr>
                <w:rFonts w:ascii="Calibri" w:eastAsia="Times New Roman" w:hAnsi="Calibri" w:cs="Calibri"/>
                <w:color w:val="000000"/>
              </w:rPr>
            </w:pPr>
            <w:r w:rsidRPr="006B391E">
              <w:rPr>
                <w:rFonts w:ascii="Calibri" w:eastAsia="Times New Roman" w:hAnsi="Calibri" w:cs="Calibri"/>
                <w:color w:val="000000"/>
              </w:rPr>
              <w:t>DISC</w:t>
            </w:r>
          </w:p>
        </w:tc>
        <w:tc>
          <w:tcPr>
            <w:tcW w:w="1080" w:type="dxa"/>
            <w:tcBorders>
              <w:top w:val="nil"/>
              <w:left w:val="nil"/>
              <w:bottom w:val="single" w:sz="4" w:space="0" w:color="auto"/>
              <w:right w:val="single" w:sz="4" w:space="0" w:color="auto"/>
            </w:tcBorders>
            <w:shd w:val="clear" w:color="auto" w:fill="EEEEEE"/>
            <w:noWrap/>
          </w:tcPr>
          <w:p w14:paraId="36C0EE17" w14:textId="77777777" w:rsidR="0088093D" w:rsidRPr="006B391E" w:rsidRDefault="0088093D" w:rsidP="00C66E4E">
            <w:pPr>
              <w:spacing w:after="0" w:line="240" w:lineRule="auto"/>
              <w:rPr>
                <w:rFonts w:ascii="Calibri" w:eastAsia="Times New Roman" w:hAnsi="Calibri" w:cs="Calibri"/>
                <w:color w:val="000000"/>
              </w:rPr>
            </w:pPr>
          </w:p>
        </w:tc>
        <w:tc>
          <w:tcPr>
            <w:tcW w:w="2425" w:type="dxa"/>
            <w:tcBorders>
              <w:top w:val="nil"/>
              <w:left w:val="nil"/>
              <w:bottom w:val="single" w:sz="4" w:space="0" w:color="auto"/>
              <w:right w:val="single" w:sz="4" w:space="0" w:color="auto"/>
            </w:tcBorders>
            <w:shd w:val="clear" w:color="auto" w:fill="EEEEEE"/>
            <w:noWrap/>
          </w:tcPr>
          <w:p w14:paraId="227AAE91" w14:textId="77777777" w:rsidR="0088093D" w:rsidRPr="006B391E" w:rsidRDefault="0088093D" w:rsidP="00C66E4E">
            <w:pPr>
              <w:spacing w:after="0" w:line="240" w:lineRule="auto"/>
              <w:rPr>
                <w:rFonts w:ascii="Calibri" w:eastAsia="Times New Roman" w:hAnsi="Calibri" w:cs="Calibri"/>
                <w:color w:val="000000"/>
              </w:rPr>
            </w:pPr>
          </w:p>
        </w:tc>
        <w:tc>
          <w:tcPr>
            <w:tcW w:w="1440" w:type="dxa"/>
            <w:tcBorders>
              <w:top w:val="single" w:sz="4" w:space="0" w:color="auto"/>
              <w:left w:val="nil"/>
              <w:bottom w:val="single" w:sz="4" w:space="0" w:color="auto"/>
              <w:right w:val="single" w:sz="4" w:space="0" w:color="auto"/>
            </w:tcBorders>
            <w:shd w:val="clear" w:color="auto" w:fill="EEEEEE"/>
          </w:tcPr>
          <w:p w14:paraId="5787B72F" w14:textId="77777777" w:rsidR="0088093D" w:rsidRPr="006B391E" w:rsidRDefault="0088093D" w:rsidP="00C66E4E">
            <w:pPr>
              <w:spacing w:after="0" w:line="240" w:lineRule="auto"/>
              <w:jc w:val="center"/>
              <w:rPr>
                <w:rFonts w:ascii="Calibri" w:eastAsia="Times New Roman" w:hAnsi="Calibri" w:cs="Calibri"/>
                <w:color w:val="000000"/>
              </w:rPr>
            </w:pP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0C8B5CFF" w14:textId="77777777" w:rsidR="0088093D" w:rsidRPr="006B391E" w:rsidRDefault="0088093D" w:rsidP="00C66E4E">
            <w:pPr>
              <w:spacing w:after="0" w:line="240" w:lineRule="auto"/>
              <w:jc w:val="center"/>
              <w:rPr>
                <w:rFonts w:ascii="Calibri" w:eastAsia="Times New Roman" w:hAnsi="Calibri" w:cs="Calibri"/>
                <w:color w:val="000000"/>
              </w:rPr>
            </w:pPr>
          </w:p>
        </w:tc>
        <w:tc>
          <w:tcPr>
            <w:tcW w:w="1800" w:type="dxa"/>
            <w:tcBorders>
              <w:top w:val="nil"/>
              <w:left w:val="nil"/>
              <w:bottom w:val="single" w:sz="4" w:space="0" w:color="auto"/>
              <w:right w:val="single" w:sz="4" w:space="0" w:color="auto"/>
            </w:tcBorders>
            <w:shd w:val="clear" w:color="auto" w:fill="EEEEEE"/>
            <w:noWrap/>
            <w:vAlign w:val="bottom"/>
          </w:tcPr>
          <w:p w14:paraId="597B4AB9" w14:textId="77777777" w:rsidR="0088093D" w:rsidRPr="006B391E" w:rsidRDefault="0088093D"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69EE7BDD" w14:textId="77777777" w:rsidR="0088093D" w:rsidRPr="006B391E" w:rsidRDefault="0088093D" w:rsidP="00C66E4E">
            <w:pPr>
              <w:spacing w:after="0" w:line="240" w:lineRule="auto"/>
              <w:jc w:val="center"/>
              <w:rPr>
                <w:rFonts w:ascii="Calibri" w:eastAsia="Times New Roman" w:hAnsi="Calibri" w:cs="Calibri"/>
                <w:color w:val="000000"/>
              </w:rPr>
            </w:pPr>
          </w:p>
        </w:tc>
      </w:tr>
      <w:tr w:rsidR="0088093D" w:rsidRPr="006B391E" w14:paraId="38B24ACC" w14:textId="77777777" w:rsidTr="0E425EE3">
        <w:trPr>
          <w:trHeight w:val="300"/>
          <w:jc w:val="center"/>
        </w:trPr>
        <w:tc>
          <w:tcPr>
            <w:tcW w:w="900" w:type="dxa"/>
            <w:tcBorders>
              <w:top w:val="nil"/>
              <w:left w:val="single" w:sz="4" w:space="0" w:color="auto"/>
              <w:bottom w:val="single" w:sz="4" w:space="0" w:color="auto"/>
              <w:right w:val="single" w:sz="4" w:space="0" w:color="auto"/>
            </w:tcBorders>
            <w:noWrap/>
            <w:hideMark/>
          </w:tcPr>
          <w:p w14:paraId="5173F358" w14:textId="102EFE9B" w:rsidR="0088093D" w:rsidRPr="006B391E" w:rsidRDefault="0088093D" w:rsidP="00C66E4E">
            <w:pPr>
              <w:spacing w:after="0" w:line="240" w:lineRule="auto"/>
              <w:rPr>
                <w:rFonts w:ascii="Calibri" w:eastAsia="Times New Roman" w:hAnsi="Calibri" w:cs="Calibri"/>
                <w:color w:val="000000"/>
              </w:rPr>
            </w:pPr>
            <w:r w:rsidRPr="0E425EE3">
              <w:rPr>
                <w:rFonts w:ascii="Calibri" w:eastAsia="Times New Roman" w:hAnsi="Calibri" w:cs="Calibri"/>
                <w:color w:val="000000" w:themeColor="text1"/>
              </w:rPr>
              <w:t>D</w:t>
            </w:r>
            <w:r w:rsidR="3A048625" w:rsidRPr="0E425EE3">
              <w:rPr>
                <w:rFonts w:ascii="Calibri" w:eastAsia="Times New Roman" w:hAnsi="Calibri" w:cs="Calibri"/>
                <w:color w:val="000000" w:themeColor="text1"/>
              </w:rPr>
              <w:t>ART</w:t>
            </w:r>
          </w:p>
        </w:tc>
        <w:tc>
          <w:tcPr>
            <w:tcW w:w="1080" w:type="dxa"/>
            <w:tcBorders>
              <w:top w:val="nil"/>
              <w:left w:val="nil"/>
              <w:bottom w:val="single" w:sz="4" w:space="0" w:color="auto"/>
              <w:right w:val="single" w:sz="4" w:space="0" w:color="auto"/>
            </w:tcBorders>
            <w:noWrap/>
          </w:tcPr>
          <w:p w14:paraId="684B6749" w14:textId="42A840D5" w:rsidR="0088093D" w:rsidRPr="006B391E" w:rsidRDefault="3A048625" w:rsidP="00C66E4E">
            <w:pPr>
              <w:spacing w:after="0" w:line="240" w:lineRule="auto"/>
              <w:rPr>
                <w:rFonts w:ascii="Calibri" w:eastAsia="Times New Roman" w:hAnsi="Calibri" w:cs="Calibri"/>
                <w:color w:val="000000"/>
              </w:rPr>
            </w:pPr>
            <w:r w:rsidRPr="0E425EE3">
              <w:rPr>
                <w:rFonts w:ascii="Calibri" w:eastAsia="Times New Roman" w:hAnsi="Calibri" w:cs="Calibri"/>
                <w:color w:val="000000" w:themeColor="text1"/>
              </w:rPr>
              <w:t>101</w:t>
            </w:r>
          </w:p>
        </w:tc>
        <w:tc>
          <w:tcPr>
            <w:tcW w:w="2425" w:type="dxa"/>
            <w:tcBorders>
              <w:top w:val="nil"/>
              <w:left w:val="nil"/>
              <w:bottom w:val="single" w:sz="4" w:space="0" w:color="auto"/>
              <w:right w:val="single" w:sz="4" w:space="0" w:color="auto"/>
            </w:tcBorders>
            <w:noWrap/>
          </w:tcPr>
          <w:p w14:paraId="2FC64013" w14:textId="18525FCA" w:rsidR="0088093D" w:rsidRPr="006B391E" w:rsidRDefault="3A048625" w:rsidP="00C66E4E">
            <w:pPr>
              <w:spacing w:after="0" w:line="240" w:lineRule="auto"/>
              <w:rPr>
                <w:rFonts w:ascii="Calibri" w:eastAsia="Times New Roman" w:hAnsi="Calibri" w:cs="Calibri"/>
                <w:color w:val="000000"/>
              </w:rPr>
            </w:pPr>
            <w:r w:rsidRPr="0E425EE3">
              <w:rPr>
                <w:rFonts w:ascii="Calibri" w:eastAsia="Times New Roman" w:hAnsi="Calibri" w:cs="Calibri"/>
                <w:color w:val="000000" w:themeColor="text1"/>
              </w:rPr>
              <w:t>Graphic Design Foundations</w:t>
            </w:r>
          </w:p>
        </w:tc>
        <w:tc>
          <w:tcPr>
            <w:tcW w:w="1440" w:type="dxa"/>
            <w:tcBorders>
              <w:top w:val="single" w:sz="4" w:space="0" w:color="auto"/>
              <w:left w:val="nil"/>
              <w:bottom w:val="single" w:sz="4" w:space="0" w:color="auto"/>
              <w:right w:val="single" w:sz="4" w:space="0" w:color="auto"/>
            </w:tcBorders>
          </w:tcPr>
          <w:p w14:paraId="6394E999" w14:textId="62AEFD67" w:rsidR="0088093D" w:rsidRPr="006B391E" w:rsidRDefault="2A649712" w:rsidP="00C66E4E">
            <w:pPr>
              <w:spacing w:after="0" w:line="240" w:lineRule="auto"/>
              <w:jc w:val="center"/>
              <w:rPr>
                <w:rFonts w:ascii="Calibri" w:eastAsia="Times New Roman" w:hAnsi="Calibri" w:cs="Calibri"/>
                <w:color w:val="000000"/>
              </w:rPr>
            </w:pPr>
            <w:r w:rsidRPr="0E425EE3">
              <w:rPr>
                <w:rFonts w:ascii="Calibri" w:eastAsia="Times New Roman" w:hAnsi="Calibri" w:cs="Calibri"/>
                <w:color w:val="000000" w:themeColor="text1"/>
              </w:rPr>
              <w:t>N</w:t>
            </w:r>
            <w:r w:rsidR="2147CB11" w:rsidRPr="0E425EE3">
              <w:rPr>
                <w:rFonts w:ascii="Calibri" w:eastAsia="Times New Roman" w:hAnsi="Calibri" w:cs="Calibri"/>
                <w:color w:val="000000" w:themeColor="text1"/>
              </w:rPr>
              <w:t>o</w:t>
            </w:r>
            <w:r w:rsidRPr="0E425EE3">
              <w:rPr>
                <w:rFonts w:ascii="Calibri" w:eastAsia="Times New Roman" w:hAnsi="Calibri" w:cs="Calibri"/>
                <w:color w:val="000000" w:themeColor="text1"/>
              </w:rPr>
              <w:t xml:space="preserve">, </w:t>
            </w:r>
            <w:r w:rsidR="03D4A569" w:rsidRPr="0E425EE3">
              <w:rPr>
                <w:rFonts w:ascii="Calibri" w:eastAsia="Times New Roman" w:hAnsi="Calibri" w:cs="Calibri"/>
                <w:color w:val="000000" w:themeColor="text1"/>
              </w:rPr>
              <w:t>8/10/</w:t>
            </w:r>
            <w:r w:rsidRPr="0E425EE3">
              <w:rPr>
                <w:rFonts w:ascii="Calibri" w:eastAsia="Times New Roman" w:hAnsi="Calibri" w:cs="Calibri"/>
                <w:color w:val="000000" w:themeColor="text1"/>
              </w:rPr>
              <w:t>20</w:t>
            </w:r>
          </w:p>
        </w:tc>
        <w:tc>
          <w:tcPr>
            <w:tcW w:w="2070" w:type="dxa"/>
            <w:tcBorders>
              <w:top w:val="single" w:sz="4" w:space="0" w:color="auto"/>
              <w:left w:val="single" w:sz="4" w:space="0" w:color="auto"/>
              <w:bottom w:val="single" w:sz="4" w:space="0" w:color="auto"/>
              <w:right w:val="single" w:sz="4" w:space="0" w:color="auto"/>
            </w:tcBorders>
            <w:noWrap/>
            <w:vAlign w:val="bottom"/>
          </w:tcPr>
          <w:p w14:paraId="62D28479" w14:textId="36690D90" w:rsidR="0088093D" w:rsidRPr="006B391E" w:rsidRDefault="598619DE" w:rsidP="00C66E4E">
            <w:pPr>
              <w:spacing w:after="0" w:line="240" w:lineRule="auto"/>
              <w:jc w:val="center"/>
              <w:rPr>
                <w:rFonts w:ascii="Calibri" w:eastAsia="Times New Roman" w:hAnsi="Calibri" w:cs="Calibri"/>
                <w:color w:val="000000"/>
              </w:rPr>
            </w:pPr>
            <w:r w:rsidRPr="0E425EE3">
              <w:rPr>
                <w:rFonts w:ascii="Calibri" w:eastAsia="Times New Roman" w:hAnsi="Calibri" w:cs="Calibri"/>
                <w:color w:val="000000" w:themeColor="text1"/>
              </w:rPr>
              <w:t>No</w:t>
            </w:r>
          </w:p>
        </w:tc>
        <w:tc>
          <w:tcPr>
            <w:tcW w:w="1800" w:type="dxa"/>
            <w:tcBorders>
              <w:top w:val="nil"/>
              <w:left w:val="nil"/>
              <w:bottom w:val="single" w:sz="4" w:space="0" w:color="auto"/>
              <w:right w:val="single" w:sz="4" w:space="0" w:color="auto"/>
            </w:tcBorders>
            <w:noWrap/>
            <w:vAlign w:val="bottom"/>
          </w:tcPr>
          <w:p w14:paraId="4130F365" w14:textId="77777777" w:rsidR="0088093D" w:rsidRPr="006B391E" w:rsidRDefault="0088093D"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noWrap/>
            <w:vAlign w:val="bottom"/>
          </w:tcPr>
          <w:p w14:paraId="0DF63094" w14:textId="7B601925" w:rsidR="0088093D" w:rsidRPr="006B391E" w:rsidRDefault="4A329BED" w:rsidP="00C66E4E">
            <w:pPr>
              <w:spacing w:after="0" w:line="240" w:lineRule="auto"/>
              <w:jc w:val="center"/>
              <w:rPr>
                <w:rFonts w:ascii="Calibri" w:eastAsia="Times New Roman" w:hAnsi="Calibri" w:cs="Calibri"/>
                <w:color w:val="000000"/>
              </w:rPr>
            </w:pPr>
            <w:r w:rsidRPr="0E425EE3">
              <w:rPr>
                <w:rFonts w:ascii="Calibri" w:eastAsia="Times New Roman" w:hAnsi="Calibri" w:cs="Calibri"/>
                <w:color w:val="000000" w:themeColor="text1"/>
              </w:rPr>
              <w:t>X</w:t>
            </w:r>
          </w:p>
        </w:tc>
      </w:tr>
      <w:tr w:rsidR="0E425EE3" w14:paraId="6AB125D4" w14:textId="77777777" w:rsidTr="0E425EE3">
        <w:trPr>
          <w:trHeight w:val="300"/>
          <w:jc w:val="center"/>
        </w:trPr>
        <w:tc>
          <w:tcPr>
            <w:tcW w:w="900" w:type="dxa"/>
            <w:tcBorders>
              <w:top w:val="nil"/>
              <w:left w:val="single" w:sz="4" w:space="0" w:color="auto"/>
              <w:bottom w:val="single" w:sz="4" w:space="0" w:color="auto"/>
              <w:right w:val="single" w:sz="4" w:space="0" w:color="auto"/>
            </w:tcBorders>
            <w:noWrap/>
            <w:hideMark/>
          </w:tcPr>
          <w:p w14:paraId="56E9A820" w14:textId="102EFE9B" w:rsidR="3A048625" w:rsidRDefault="3A048625" w:rsidP="0E425EE3">
            <w:pPr>
              <w:spacing w:after="0" w:line="240" w:lineRule="auto"/>
              <w:rPr>
                <w:rFonts w:ascii="Calibri" w:eastAsia="Times New Roman" w:hAnsi="Calibri" w:cs="Calibri"/>
                <w:color w:val="000000" w:themeColor="text1"/>
              </w:rPr>
            </w:pPr>
            <w:r w:rsidRPr="0E425EE3">
              <w:rPr>
                <w:rFonts w:ascii="Calibri" w:eastAsia="Times New Roman" w:hAnsi="Calibri" w:cs="Calibri"/>
                <w:color w:val="000000" w:themeColor="text1"/>
              </w:rPr>
              <w:t>DART</w:t>
            </w:r>
          </w:p>
          <w:p w14:paraId="75706130" w14:textId="563AD35E" w:rsidR="0E425EE3" w:rsidRDefault="0E425EE3" w:rsidP="0E425EE3">
            <w:pPr>
              <w:spacing w:line="240" w:lineRule="auto"/>
              <w:rPr>
                <w:rFonts w:ascii="Calibri" w:eastAsia="Times New Roman" w:hAnsi="Calibri" w:cs="Calibri"/>
                <w:color w:val="000000" w:themeColor="text1"/>
              </w:rPr>
            </w:pPr>
          </w:p>
        </w:tc>
        <w:tc>
          <w:tcPr>
            <w:tcW w:w="1080" w:type="dxa"/>
            <w:tcBorders>
              <w:top w:val="nil"/>
              <w:left w:val="nil"/>
              <w:bottom w:val="single" w:sz="4" w:space="0" w:color="auto"/>
              <w:right w:val="single" w:sz="4" w:space="0" w:color="auto"/>
            </w:tcBorders>
            <w:noWrap/>
          </w:tcPr>
          <w:p w14:paraId="24E0D7A6" w14:textId="0DDE6AEA" w:rsidR="3A048625" w:rsidRDefault="3A048625" w:rsidP="0E425EE3">
            <w:pPr>
              <w:spacing w:line="240" w:lineRule="auto"/>
              <w:rPr>
                <w:rFonts w:ascii="Calibri" w:eastAsia="Times New Roman" w:hAnsi="Calibri" w:cs="Calibri"/>
                <w:color w:val="000000" w:themeColor="text1"/>
              </w:rPr>
            </w:pPr>
            <w:r w:rsidRPr="0E425EE3">
              <w:rPr>
                <w:rFonts w:ascii="Calibri" w:eastAsia="Times New Roman" w:hAnsi="Calibri" w:cs="Calibri"/>
                <w:color w:val="000000" w:themeColor="text1"/>
              </w:rPr>
              <w:t>120</w:t>
            </w:r>
          </w:p>
        </w:tc>
        <w:tc>
          <w:tcPr>
            <w:tcW w:w="2425" w:type="dxa"/>
            <w:tcBorders>
              <w:top w:val="nil"/>
              <w:left w:val="nil"/>
              <w:bottom w:val="single" w:sz="4" w:space="0" w:color="auto"/>
              <w:right w:val="single" w:sz="4" w:space="0" w:color="auto"/>
            </w:tcBorders>
            <w:noWrap/>
          </w:tcPr>
          <w:p w14:paraId="542621EB" w14:textId="6BEF1443" w:rsidR="1ACAF765" w:rsidRDefault="1ACAF765" w:rsidP="0E425EE3">
            <w:pPr>
              <w:spacing w:line="240" w:lineRule="auto"/>
              <w:rPr>
                <w:rFonts w:ascii="Calibri" w:eastAsia="Times New Roman" w:hAnsi="Calibri" w:cs="Calibri"/>
                <w:color w:val="000000" w:themeColor="text1"/>
              </w:rPr>
            </w:pPr>
            <w:r w:rsidRPr="0E425EE3">
              <w:rPr>
                <w:rFonts w:ascii="Calibri" w:eastAsia="Times New Roman" w:hAnsi="Calibri" w:cs="Calibri"/>
                <w:color w:val="000000" w:themeColor="text1"/>
              </w:rPr>
              <w:t>Introduction to Digital Art and Graphic Design</w:t>
            </w:r>
          </w:p>
        </w:tc>
        <w:tc>
          <w:tcPr>
            <w:tcW w:w="1440" w:type="dxa"/>
            <w:tcBorders>
              <w:top w:val="single" w:sz="4" w:space="0" w:color="auto"/>
              <w:left w:val="nil"/>
              <w:bottom w:val="single" w:sz="4" w:space="0" w:color="auto"/>
              <w:right w:val="single" w:sz="4" w:space="0" w:color="auto"/>
            </w:tcBorders>
          </w:tcPr>
          <w:p w14:paraId="1FDA6AFF" w14:textId="47F48891" w:rsidR="2F0D4F33" w:rsidRDefault="2F0D4F33" w:rsidP="0E425EE3">
            <w:pPr>
              <w:spacing w:line="240" w:lineRule="auto"/>
              <w:jc w:val="center"/>
              <w:rPr>
                <w:rFonts w:ascii="Calibri" w:eastAsia="Times New Roman" w:hAnsi="Calibri" w:cs="Calibri"/>
                <w:color w:val="000000" w:themeColor="text1"/>
              </w:rPr>
            </w:pPr>
            <w:r w:rsidRPr="0E425EE3">
              <w:rPr>
                <w:rFonts w:ascii="Calibri" w:eastAsia="Times New Roman" w:hAnsi="Calibri" w:cs="Calibri"/>
                <w:color w:val="000000" w:themeColor="text1"/>
              </w:rPr>
              <w:t>No, 8/11/2014</w:t>
            </w:r>
          </w:p>
        </w:tc>
        <w:tc>
          <w:tcPr>
            <w:tcW w:w="2070" w:type="dxa"/>
            <w:tcBorders>
              <w:top w:val="single" w:sz="4" w:space="0" w:color="auto"/>
              <w:left w:val="single" w:sz="4" w:space="0" w:color="auto"/>
              <w:bottom w:val="single" w:sz="4" w:space="0" w:color="auto"/>
              <w:right w:val="single" w:sz="4" w:space="0" w:color="auto"/>
            </w:tcBorders>
            <w:noWrap/>
            <w:vAlign w:val="bottom"/>
          </w:tcPr>
          <w:p w14:paraId="6FE62275" w14:textId="78012CE6" w:rsidR="2F0D4F33" w:rsidRDefault="2F0D4F33" w:rsidP="0E425EE3">
            <w:pPr>
              <w:spacing w:line="240" w:lineRule="auto"/>
              <w:jc w:val="center"/>
              <w:rPr>
                <w:rFonts w:ascii="Calibri" w:eastAsia="Times New Roman" w:hAnsi="Calibri" w:cs="Calibri"/>
                <w:color w:val="000000" w:themeColor="text1"/>
              </w:rPr>
            </w:pPr>
            <w:r w:rsidRPr="0E425EE3">
              <w:rPr>
                <w:rFonts w:ascii="Calibri" w:eastAsia="Times New Roman" w:hAnsi="Calibri" w:cs="Calibri"/>
                <w:color w:val="000000" w:themeColor="text1"/>
              </w:rPr>
              <w:t>NS, Spring 2023</w:t>
            </w:r>
            <w:r w:rsidR="485EAF12" w:rsidRPr="0E425EE3">
              <w:rPr>
                <w:rFonts w:ascii="Calibri" w:eastAsia="Times New Roman" w:hAnsi="Calibri" w:cs="Calibri"/>
                <w:color w:val="000000" w:themeColor="text1"/>
              </w:rPr>
              <w:t>, pending</w:t>
            </w:r>
          </w:p>
        </w:tc>
        <w:tc>
          <w:tcPr>
            <w:tcW w:w="1800" w:type="dxa"/>
            <w:tcBorders>
              <w:top w:val="nil"/>
              <w:left w:val="nil"/>
              <w:bottom w:val="single" w:sz="4" w:space="0" w:color="auto"/>
              <w:right w:val="single" w:sz="4" w:space="0" w:color="auto"/>
            </w:tcBorders>
            <w:noWrap/>
            <w:vAlign w:val="bottom"/>
          </w:tcPr>
          <w:p w14:paraId="60F1CDE7" w14:textId="6F55E4EB" w:rsidR="0E425EE3" w:rsidRDefault="0E425EE3" w:rsidP="0E425EE3">
            <w:pPr>
              <w:spacing w:line="240" w:lineRule="auto"/>
              <w:jc w:val="center"/>
              <w:rPr>
                <w:rFonts w:ascii="Calibri" w:eastAsia="Times New Roman" w:hAnsi="Calibri" w:cs="Calibri"/>
                <w:color w:val="000000" w:themeColor="text1"/>
              </w:rPr>
            </w:pPr>
          </w:p>
        </w:tc>
        <w:tc>
          <w:tcPr>
            <w:tcW w:w="1255" w:type="dxa"/>
            <w:tcBorders>
              <w:top w:val="nil"/>
              <w:left w:val="nil"/>
              <w:bottom w:val="single" w:sz="4" w:space="0" w:color="auto"/>
              <w:right w:val="single" w:sz="4" w:space="0" w:color="auto"/>
            </w:tcBorders>
            <w:noWrap/>
            <w:vAlign w:val="bottom"/>
          </w:tcPr>
          <w:p w14:paraId="2501B781" w14:textId="34C879D8" w:rsidR="0E425EE3" w:rsidRDefault="0E425EE3" w:rsidP="0E425EE3">
            <w:pPr>
              <w:spacing w:line="240" w:lineRule="auto"/>
              <w:jc w:val="center"/>
              <w:rPr>
                <w:rFonts w:ascii="Calibri" w:eastAsia="Times New Roman" w:hAnsi="Calibri" w:cs="Calibri"/>
                <w:color w:val="000000" w:themeColor="text1"/>
              </w:rPr>
            </w:pPr>
          </w:p>
        </w:tc>
      </w:tr>
      <w:tr w:rsidR="0E425EE3" w14:paraId="36477751" w14:textId="77777777" w:rsidTr="0E425EE3">
        <w:trPr>
          <w:trHeight w:val="300"/>
          <w:jc w:val="center"/>
        </w:trPr>
        <w:tc>
          <w:tcPr>
            <w:tcW w:w="900" w:type="dxa"/>
            <w:tcBorders>
              <w:top w:val="nil"/>
              <w:left w:val="single" w:sz="4" w:space="0" w:color="auto"/>
              <w:bottom w:val="single" w:sz="4" w:space="0" w:color="auto"/>
              <w:right w:val="single" w:sz="4" w:space="0" w:color="auto"/>
            </w:tcBorders>
            <w:noWrap/>
            <w:hideMark/>
          </w:tcPr>
          <w:p w14:paraId="52ADDDA3" w14:textId="102EFE9B" w:rsidR="3A048625" w:rsidRDefault="3A048625" w:rsidP="0E425EE3">
            <w:pPr>
              <w:spacing w:after="0" w:line="240" w:lineRule="auto"/>
              <w:rPr>
                <w:rFonts w:ascii="Calibri" w:eastAsia="Times New Roman" w:hAnsi="Calibri" w:cs="Calibri"/>
                <w:color w:val="000000" w:themeColor="text1"/>
              </w:rPr>
            </w:pPr>
            <w:r w:rsidRPr="0E425EE3">
              <w:rPr>
                <w:rFonts w:ascii="Calibri" w:eastAsia="Times New Roman" w:hAnsi="Calibri" w:cs="Calibri"/>
                <w:color w:val="000000" w:themeColor="text1"/>
              </w:rPr>
              <w:t>DART</w:t>
            </w:r>
          </w:p>
          <w:p w14:paraId="74BA7A37" w14:textId="31D4CF17" w:rsidR="0E425EE3" w:rsidRDefault="0E425EE3" w:rsidP="0E425EE3">
            <w:pPr>
              <w:spacing w:line="240" w:lineRule="auto"/>
              <w:rPr>
                <w:rFonts w:ascii="Calibri" w:eastAsia="Times New Roman" w:hAnsi="Calibri" w:cs="Calibri"/>
                <w:color w:val="000000" w:themeColor="text1"/>
              </w:rPr>
            </w:pPr>
          </w:p>
        </w:tc>
        <w:tc>
          <w:tcPr>
            <w:tcW w:w="1080" w:type="dxa"/>
            <w:tcBorders>
              <w:top w:val="nil"/>
              <w:left w:val="nil"/>
              <w:bottom w:val="single" w:sz="4" w:space="0" w:color="auto"/>
              <w:right w:val="single" w:sz="4" w:space="0" w:color="auto"/>
            </w:tcBorders>
            <w:noWrap/>
          </w:tcPr>
          <w:p w14:paraId="468B1546" w14:textId="252A9FE0" w:rsidR="3A048625" w:rsidRDefault="3A048625" w:rsidP="0E425EE3">
            <w:pPr>
              <w:spacing w:line="240" w:lineRule="auto"/>
              <w:rPr>
                <w:rFonts w:ascii="Calibri" w:eastAsia="Times New Roman" w:hAnsi="Calibri" w:cs="Calibri"/>
                <w:color w:val="000000" w:themeColor="text1"/>
              </w:rPr>
            </w:pPr>
            <w:r w:rsidRPr="0E425EE3">
              <w:rPr>
                <w:rFonts w:ascii="Calibri" w:eastAsia="Times New Roman" w:hAnsi="Calibri" w:cs="Calibri"/>
                <w:color w:val="000000" w:themeColor="text1"/>
              </w:rPr>
              <w:t>125</w:t>
            </w:r>
          </w:p>
        </w:tc>
        <w:tc>
          <w:tcPr>
            <w:tcW w:w="2425" w:type="dxa"/>
            <w:tcBorders>
              <w:top w:val="nil"/>
              <w:left w:val="nil"/>
              <w:bottom w:val="single" w:sz="4" w:space="0" w:color="auto"/>
              <w:right w:val="single" w:sz="4" w:space="0" w:color="auto"/>
            </w:tcBorders>
            <w:noWrap/>
          </w:tcPr>
          <w:p w14:paraId="4022B043" w14:textId="4EBF913D" w:rsidR="49F63B21" w:rsidRDefault="49F63B21" w:rsidP="0E425EE3">
            <w:pPr>
              <w:spacing w:line="240" w:lineRule="auto"/>
              <w:rPr>
                <w:rFonts w:ascii="Calibri" w:eastAsia="Times New Roman" w:hAnsi="Calibri" w:cs="Calibri"/>
                <w:color w:val="000000" w:themeColor="text1"/>
              </w:rPr>
            </w:pPr>
            <w:r w:rsidRPr="0E425EE3">
              <w:rPr>
                <w:rFonts w:ascii="Calibri" w:eastAsia="Times New Roman" w:hAnsi="Calibri" w:cs="Calibri"/>
                <w:color w:val="000000" w:themeColor="text1"/>
              </w:rPr>
              <w:t>Animation</w:t>
            </w:r>
          </w:p>
        </w:tc>
        <w:tc>
          <w:tcPr>
            <w:tcW w:w="1440" w:type="dxa"/>
            <w:tcBorders>
              <w:top w:val="single" w:sz="4" w:space="0" w:color="auto"/>
              <w:left w:val="nil"/>
              <w:bottom w:val="single" w:sz="4" w:space="0" w:color="auto"/>
              <w:right w:val="single" w:sz="4" w:space="0" w:color="auto"/>
            </w:tcBorders>
          </w:tcPr>
          <w:p w14:paraId="2F046BB9" w14:textId="53348821" w:rsidR="369F589E" w:rsidRDefault="369F589E" w:rsidP="0E425EE3">
            <w:pPr>
              <w:spacing w:line="240" w:lineRule="auto"/>
              <w:jc w:val="center"/>
              <w:rPr>
                <w:rFonts w:ascii="Calibri" w:eastAsia="Times New Roman" w:hAnsi="Calibri" w:cs="Calibri"/>
                <w:color w:val="000000" w:themeColor="text1"/>
              </w:rPr>
            </w:pPr>
            <w:r w:rsidRPr="0E425EE3">
              <w:rPr>
                <w:rFonts w:ascii="Calibri" w:eastAsia="Times New Roman" w:hAnsi="Calibri" w:cs="Calibri"/>
                <w:color w:val="000000" w:themeColor="text1"/>
              </w:rPr>
              <w:t>No, 01/22/2014</w:t>
            </w:r>
          </w:p>
        </w:tc>
        <w:tc>
          <w:tcPr>
            <w:tcW w:w="2070" w:type="dxa"/>
            <w:tcBorders>
              <w:top w:val="single" w:sz="4" w:space="0" w:color="auto"/>
              <w:left w:val="single" w:sz="4" w:space="0" w:color="auto"/>
              <w:bottom w:val="single" w:sz="4" w:space="0" w:color="auto"/>
              <w:right w:val="single" w:sz="4" w:space="0" w:color="auto"/>
            </w:tcBorders>
            <w:noWrap/>
            <w:vAlign w:val="bottom"/>
          </w:tcPr>
          <w:p w14:paraId="656FBE0E" w14:textId="51E1D50D" w:rsidR="369F589E" w:rsidRDefault="369F589E" w:rsidP="0E425EE3">
            <w:pPr>
              <w:spacing w:line="240" w:lineRule="auto"/>
              <w:jc w:val="center"/>
              <w:rPr>
                <w:rFonts w:ascii="Calibri" w:eastAsia="Times New Roman" w:hAnsi="Calibri" w:cs="Calibri"/>
                <w:color w:val="000000" w:themeColor="text1"/>
              </w:rPr>
            </w:pPr>
            <w:r w:rsidRPr="0E425EE3">
              <w:rPr>
                <w:rFonts w:ascii="Calibri" w:eastAsia="Times New Roman" w:hAnsi="Calibri" w:cs="Calibri"/>
                <w:color w:val="000000" w:themeColor="text1"/>
              </w:rPr>
              <w:t>NS, Fall 2023</w:t>
            </w:r>
          </w:p>
        </w:tc>
        <w:tc>
          <w:tcPr>
            <w:tcW w:w="1800" w:type="dxa"/>
            <w:tcBorders>
              <w:top w:val="nil"/>
              <w:left w:val="nil"/>
              <w:bottom w:val="single" w:sz="4" w:space="0" w:color="auto"/>
              <w:right w:val="single" w:sz="4" w:space="0" w:color="auto"/>
            </w:tcBorders>
            <w:noWrap/>
            <w:vAlign w:val="bottom"/>
          </w:tcPr>
          <w:p w14:paraId="19F7F5C1" w14:textId="5BE4A362" w:rsidR="0E425EE3" w:rsidRDefault="0E425EE3" w:rsidP="0E425EE3">
            <w:pPr>
              <w:spacing w:line="240" w:lineRule="auto"/>
              <w:jc w:val="center"/>
              <w:rPr>
                <w:rFonts w:ascii="Calibri" w:eastAsia="Times New Roman" w:hAnsi="Calibri" w:cs="Calibri"/>
                <w:color w:val="000000" w:themeColor="text1"/>
              </w:rPr>
            </w:pPr>
          </w:p>
        </w:tc>
        <w:tc>
          <w:tcPr>
            <w:tcW w:w="1255" w:type="dxa"/>
            <w:tcBorders>
              <w:top w:val="nil"/>
              <w:left w:val="nil"/>
              <w:bottom w:val="single" w:sz="4" w:space="0" w:color="auto"/>
              <w:right w:val="single" w:sz="4" w:space="0" w:color="auto"/>
            </w:tcBorders>
            <w:noWrap/>
            <w:vAlign w:val="bottom"/>
          </w:tcPr>
          <w:p w14:paraId="78479C7E" w14:textId="6C3510E0" w:rsidR="0E425EE3" w:rsidRDefault="0E425EE3" w:rsidP="0E425EE3">
            <w:pPr>
              <w:spacing w:line="240" w:lineRule="auto"/>
              <w:jc w:val="center"/>
              <w:rPr>
                <w:rFonts w:ascii="Calibri" w:eastAsia="Times New Roman" w:hAnsi="Calibri" w:cs="Calibri"/>
                <w:color w:val="000000" w:themeColor="text1"/>
              </w:rPr>
            </w:pPr>
          </w:p>
        </w:tc>
      </w:tr>
      <w:tr w:rsidR="0E425EE3" w14:paraId="68BCD4E2" w14:textId="77777777" w:rsidTr="0E425EE3">
        <w:trPr>
          <w:trHeight w:val="300"/>
          <w:jc w:val="center"/>
        </w:trPr>
        <w:tc>
          <w:tcPr>
            <w:tcW w:w="900" w:type="dxa"/>
            <w:tcBorders>
              <w:top w:val="nil"/>
              <w:left w:val="single" w:sz="4" w:space="0" w:color="auto"/>
              <w:bottom w:val="single" w:sz="4" w:space="0" w:color="auto"/>
              <w:right w:val="single" w:sz="4" w:space="0" w:color="auto"/>
            </w:tcBorders>
            <w:noWrap/>
            <w:hideMark/>
          </w:tcPr>
          <w:p w14:paraId="4D69BB50" w14:textId="3DECFF2D" w:rsidR="3A048625" w:rsidRDefault="3A048625" w:rsidP="0E425EE3">
            <w:pPr>
              <w:spacing w:after="0" w:line="240" w:lineRule="auto"/>
              <w:rPr>
                <w:rFonts w:ascii="Calibri" w:eastAsia="Times New Roman" w:hAnsi="Calibri" w:cs="Calibri"/>
                <w:color w:val="000000" w:themeColor="text1"/>
              </w:rPr>
            </w:pPr>
            <w:r w:rsidRPr="0E425EE3">
              <w:rPr>
                <w:rFonts w:ascii="Calibri" w:eastAsia="Times New Roman" w:hAnsi="Calibri" w:cs="Calibri"/>
                <w:color w:val="000000" w:themeColor="text1"/>
              </w:rPr>
              <w:t>DART</w:t>
            </w:r>
          </w:p>
        </w:tc>
        <w:tc>
          <w:tcPr>
            <w:tcW w:w="1080" w:type="dxa"/>
            <w:tcBorders>
              <w:top w:val="nil"/>
              <w:left w:val="nil"/>
              <w:bottom w:val="single" w:sz="4" w:space="0" w:color="auto"/>
              <w:right w:val="single" w:sz="4" w:space="0" w:color="auto"/>
            </w:tcBorders>
            <w:noWrap/>
          </w:tcPr>
          <w:p w14:paraId="4459AA51" w14:textId="2906F1CD" w:rsidR="3A048625" w:rsidRDefault="3A048625" w:rsidP="0E425EE3">
            <w:pPr>
              <w:spacing w:line="240" w:lineRule="auto"/>
              <w:rPr>
                <w:rFonts w:ascii="Calibri" w:eastAsia="Times New Roman" w:hAnsi="Calibri" w:cs="Calibri"/>
                <w:color w:val="000000" w:themeColor="text1"/>
              </w:rPr>
            </w:pPr>
            <w:r w:rsidRPr="0E425EE3">
              <w:rPr>
                <w:rFonts w:ascii="Calibri" w:eastAsia="Times New Roman" w:hAnsi="Calibri" w:cs="Calibri"/>
                <w:color w:val="000000" w:themeColor="text1"/>
              </w:rPr>
              <w:t>130</w:t>
            </w:r>
          </w:p>
        </w:tc>
        <w:tc>
          <w:tcPr>
            <w:tcW w:w="2425" w:type="dxa"/>
            <w:tcBorders>
              <w:top w:val="nil"/>
              <w:left w:val="nil"/>
              <w:bottom w:val="single" w:sz="4" w:space="0" w:color="auto"/>
              <w:right w:val="single" w:sz="4" w:space="0" w:color="auto"/>
            </w:tcBorders>
            <w:noWrap/>
          </w:tcPr>
          <w:p w14:paraId="3908649C" w14:textId="34DE9CE0" w:rsidR="73345C8E" w:rsidRDefault="73345C8E" w:rsidP="0E425EE3">
            <w:pPr>
              <w:spacing w:line="240" w:lineRule="auto"/>
              <w:rPr>
                <w:rFonts w:ascii="Calibri" w:eastAsia="Times New Roman" w:hAnsi="Calibri" w:cs="Calibri"/>
                <w:color w:val="000000" w:themeColor="text1"/>
              </w:rPr>
            </w:pPr>
            <w:r w:rsidRPr="0E425EE3">
              <w:rPr>
                <w:rFonts w:ascii="Calibri" w:eastAsia="Times New Roman" w:hAnsi="Calibri" w:cs="Calibri"/>
                <w:color w:val="000000" w:themeColor="text1"/>
              </w:rPr>
              <w:t>Digital Imaging</w:t>
            </w:r>
          </w:p>
        </w:tc>
        <w:tc>
          <w:tcPr>
            <w:tcW w:w="1440" w:type="dxa"/>
            <w:tcBorders>
              <w:top w:val="single" w:sz="4" w:space="0" w:color="auto"/>
              <w:left w:val="nil"/>
              <w:bottom w:val="single" w:sz="4" w:space="0" w:color="auto"/>
              <w:right w:val="single" w:sz="4" w:space="0" w:color="auto"/>
            </w:tcBorders>
          </w:tcPr>
          <w:p w14:paraId="09D1AE80" w14:textId="7FA106D0" w:rsidR="2473F9B6" w:rsidRDefault="2473F9B6" w:rsidP="0E425EE3">
            <w:pPr>
              <w:spacing w:line="240" w:lineRule="auto"/>
              <w:jc w:val="center"/>
              <w:rPr>
                <w:rFonts w:ascii="Calibri" w:eastAsia="Times New Roman" w:hAnsi="Calibri" w:cs="Calibri"/>
                <w:color w:val="000000" w:themeColor="text1"/>
              </w:rPr>
            </w:pPr>
            <w:r w:rsidRPr="0E425EE3">
              <w:rPr>
                <w:rFonts w:ascii="Calibri" w:eastAsia="Times New Roman" w:hAnsi="Calibri" w:cs="Calibri"/>
                <w:color w:val="000000" w:themeColor="text1"/>
              </w:rPr>
              <w:t>No, 8/10/2009</w:t>
            </w:r>
          </w:p>
        </w:tc>
        <w:tc>
          <w:tcPr>
            <w:tcW w:w="2070" w:type="dxa"/>
            <w:tcBorders>
              <w:top w:val="single" w:sz="4" w:space="0" w:color="auto"/>
              <w:left w:val="single" w:sz="4" w:space="0" w:color="auto"/>
              <w:bottom w:val="single" w:sz="4" w:space="0" w:color="auto"/>
              <w:right w:val="single" w:sz="4" w:space="0" w:color="auto"/>
            </w:tcBorders>
            <w:noWrap/>
            <w:vAlign w:val="bottom"/>
          </w:tcPr>
          <w:p w14:paraId="12F220F3" w14:textId="042509FA" w:rsidR="2473F9B6" w:rsidRDefault="2473F9B6" w:rsidP="0E425EE3">
            <w:pPr>
              <w:spacing w:line="240" w:lineRule="auto"/>
              <w:jc w:val="center"/>
              <w:rPr>
                <w:rFonts w:ascii="Calibri" w:eastAsia="Times New Roman" w:hAnsi="Calibri" w:cs="Calibri"/>
                <w:color w:val="000000" w:themeColor="text1"/>
              </w:rPr>
            </w:pPr>
            <w:r w:rsidRPr="0E425EE3">
              <w:rPr>
                <w:rFonts w:ascii="Calibri" w:eastAsia="Times New Roman" w:hAnsi="Calibri" w:cs="Calibri"/>
                <w:color w:val="000000" w:themeColor="text1"/>
              </w:rPr>
              <w:t>NS, Fall 2023</w:t>
            </w:r>
          </w:p>
        </w:tc>
        <w:tc>
          <w:tcPr>
            <w:tcW w:w="1800" w:type="dxa"/>
            <w:tcBorders>
              <w:top w:val="nil"/>
              <w:left w:val="nil"/>
              <w:bottom w:val="single" w:sz="4" w:space="0" w:color="auto"/>
              <w:right w:val="single" w:sz="4" w:space="0" w:color="auto"/>
            </w:tcBorders>
            <w:noWrap/>
            <w:vAlign w:val="bottom"/>
          </w:tcPr>
          <w:p w14:paraId="7EB7B441" w14:textId="0361F238" w:rsidR="0E425EE3" w:rsidRDefault="0E425EE3" w:rsidP="0E425EE3">
            <w:pPr>
              <w:spacing w:line="240" w:lineRule="auto"/>
              <w:jc w:val="center"/>
              <w:rPr>
                <w:rFonts w:ascii="Calibri" w:eastAsia="Times New Roman" w:hAnsi="Calibri" w:cs="Calibri"/>
                <w:color w:val="000000" w:themeColor="text1"/>
              </w:rPr>
            </w:pPr>
          </w:p>
        </w:tc>
        <w:tc>
          <w:tcPr>
            <w:tcW w:w="1255" w:type="dxa"/>
            <w:tcBorders>
              <w:top w:val="nil"/>
              <w:left w:val="nil"/>
              <w:bottom w:val="single" w:sz="4" w:space="0" w:color="auto"/>
              <w:right w:val="single" w:sz="4" w:space="0" w:color="auto"/>
            </w:tcBorders>
            <w:noWrap/>
            <w:vAlign w:val="bottom"/>
          </w:tcPr>
          <w:p w14:paraId="63BF217C" w14:textId="77291E84" w:rsidR="0E425EE3" w:rsidRDefault="0E425EE3" w:rsidP="0E425EE3">
            <w:pPr>
              <w:spacing w:line="240" w:lineRule="auto"/>
              <w:jc w:val="center"/>
              <w:rPr>
                <w:rFonts w:ascii="Calibri" w:eastAsia="Times New Roman" w:hAnsi="Calibri" w:cs="Calibri"/>
                <w:color w:val="000000" w:themeColor="text1"/>
              </w:rPr>
            </w:pPr>
          </w:p>
        </w:tc>
      </w:tr>
      <w:tr w:rsidR="0E425EE3" w14:paraId="2800EEF6" w14:textId="77777777" w:rsidTr="0E425EE3">
        <w:trPr>
          <w:trHeight w:val="300"/>
          <w:jc w:val="center"/>
        </w:trPr>
        <w:tc>
          <w:tcPr>
            <w:tcW w:w="900" w:type="dxa"/>
            <w:tcBorders>
              <w:top w:val="nil"/>
              <w:left w:val="single" w:sz="4" w:space="0" w:color="auto"/>
              <w:bottom w:val="single" w:sz="4" w:space="0" w:color="auto"/>
              <w:right w:val="single" w:sz="4" w:space="0" w:color="auto"/>
            </w:tcBorders>
            <w:noWrap/>
            <w:hideMark/>
          </w:tcPr>
          <w:p w14:paraId="50B17E15" w14:textId="6E13D558" w:rsidR="3A048625" w:rsidRDefault="3A048625" w:rsidP="0E425EE3">
            <w:pPr>
              <w:spacing w:after="0" w:line="240" w:lineRule="auto"/>
              <w:rPr>
                <w:rFonts w:ascii="Calibri" w:eastAsia="Times New Roman" w:hAnsi="Calibri" w:cs="Calibri"/>
                <w:color w:val="000000" w:themeColor="text1"/>
              </w:rPr>
            </w:pPr>
            <w:r w:rsidRPr="0E425EE3">
              <w:rPr>
                <w:rFonts w:ascii="Calibri" w:eastAsia="Times New Roman" w:hAnsi="Calibri" w:cs="Calibri"/>
                <w:color w:val="000000" w:themeColor="text1"/>
              </w:rPr>
              <w:t>DART</w:t>
            </w:r>
          </w:p>
        </w:tc>
        <w:tc>
          <w:tcPr>
            <w:tcW w:w="1080" w:type="dxa"/>
            <w:tcBorders>
              <w:top w:val="nil"/>
              <w:left w:val="nil"/>
              <w:bottom w:val="single" w:sz="4" w:space="0" w:color="auto"/>
              <w:right w:val="single" w:sz="4" w:space="0" w:color="auto"/>
            </w:tcBorders>
            <w:noWrap/>
          </w:tcPr>
          <w:p w14:paraId="6EF33920" w14:textId="08797A25" w:rsidR="3A048625" w:rsidRDefault="3A048625" w:rsidP="0E425EE3">
            <w:pPr>
              <w:spacing w:line="240" w:lineRule="auto"/>
              <w:rPr>
                <w:rFonts w:ascii="Calibri" w:eastAsia="Times New Roman" w:hAnsi="Calibri" w:cs="Calibri"/>
                <w:color w:val="000000" w:themeColor="text1"/>
              </w:rPr>
            </w:pPr>
            <w:r w:rsidRPr="0E425EE3">
              <w:rPr>
                <w:rFonts w:ascii="Calibri" w:eastAsia="Times New Roman" w:hAnsi="Calibri" w:cs="Calibri"/>
                <w:color w:val="000000" w:themeColor="text1"/>
              </w:rPr>
              <w:t>140</w:t>
            </w:r>
          </w:p>
        </w:tc>
        <w:tc>
          <w:tcPr>
            <w:tcW w:w="2425" w:type="dxa"/>
            <w:tcBorders>
              <w:top w:val="nil"/>
              <w:left w:val="nil"/>
              <w:bottom w:val="single" w:sz="4" w:space="0" w:color="auto"/>
              <w:right w:val="single" w:sz="4" w:space="0" w:color="auto"/>
            </w:tcBorders>
            <w:noWrap/>
          </w:tcPr>
          <w:p w14:paraId="375DD195" w14:textId="42795651" w:rsidR="303D8DC6" w:rsidRDefault="303D8DC6" w:rsidP="0E425EE3">
            <w:pPr>
              <w:spacing w:line="240" w:lineRule="auto"/>
              <w:rPr>
                <w:rFonts w:ascii="Calibri" w:eastAsia="Times New Roman" w:hAnsi="Calibri" w:cs="Calibri"/>
                <w:color w:val="000000" w:themeColor="text1"/>
              </w:rPr>
            </w:pPr>
            <w:r w:rsidRPr="0E425EE3">
              <w:rPr>
                <w:rFonts w:ascii="Calibri" w:eastAsia="Times New Roman" w:hAnsi="Calibri" w:cs="Calibri"/>
                <w:color w:val="000000" w:themeColor="text1"/>
              </w:rPr>
              <w:t>Drawing and Typography</w:t>
            </w:r>
          </w:p>
        </w:tc>
        <w:tc>
          <w:tcPr>
            <w:tcW w:w="1440" w:type="dxa"/>
            <w:tcBorders>
              <w:top w:val="single" w:sz="4" w:space="0" w:color="auto"/>
              <w:left w:val="nil"/>
              <w:bottom w:val="single" w:sz="4" w:space="0" w:color="auto"/>
              <w:right w:val="single" w:sz="4" w:space="0" w:color="auto"/>
            </w:tcBorders>
          </w:tcPr>
          <w:p w14:paraId="6720726E" w14:textId="69371C99" w:rsidR="5A7914AA" w:rsidRDefault="5A7914AA" w:rsidP="0E425EE3">
            <w:pPr>
              <w:spacing w:line="240" w:lineRule="auto"/>
              <w:jc w:val="center"/>
              <w:rPr>
                <w:rFonts w:ascii="Calibri" w:eastAsia="Times New Roman" w:hAnsi="Calibri" w:cs="Calibri"/>
                <w:color w:val="000000" w:themeColor="text1"/>
              </w:rPr>
            </w:pPr>
            <w:r w:rsidRPr="0E425EE3">
              <w:rPr>
                <w:rFonts w:ascii="Calibri" w:eastAsia="Times New Roman" w:hAnsi="Calibri" w:cs="Calibri"/>
                <w:color w:val="000000" w:themeColor="text1"/>
              </w:rPr>
              <w:t>No, 8/11/2014</w:t>
            </w:r>
          </w:p>
        </w:tc>
        <w:tc>
          <w:tcPr>
            <w:tcW w:w="2070" w:type="dxa"/>
            <w:tcBorders>
              <w:top w:val="single" w:sz="4" w:space="0" w:color="auto"/>
              <w:left w:val="single" w:sz="4" w:space="0" w:color="auto"/>
              <w:bottom w:val="single" w:sz="4" w:space="0" w:color="auto"/>
              <w:right w:val="single" w:sz="4" w:space="0" w:color="auto"/>
            </w:tcBorders>
            <w:noWrap/>
            <w:vAlign w:val="bottom"/>
          </w:tcPr>
          <w:p w14:paraId="15EEDF52" w14:textId="419B3493" w:rsidR="5A7914AA" w:rsidRDefault="5A7914AA" w:rsidP="0E425EE3">
            <w:pPr>
              <w:spacing w:line="240" w:lineRule="auto"/>
              <w:jc w:val="center"/>
              <w:rPr>
                <w:rFonts w:ascii="Calibri" w:eastAsia="Times New Roman" w:hAnsi="Calibri" w:cs="Calibri"/>
                <w:color w:val="000000" w:themeColor="text1"/>
              </w:rPr>
            </w:pPr>
            <w:r w:rsidRPr="0E425EE3">
              <w:rPr>
                <w:rFonts w:ascii="Calibri" w:eastAsia="Times New Roman" w:hAnsi="Calibri" w:cs="Calibri"/>
                <w:color w:val="000000" w:themeColor="text1"/>
              </w:rPr>
              <w:t>NS, Fall 2023</w:t>
            </w:r>
          </w:p>
        </w:tc>
        <w:tc>
          <w:tcPr>
            <w:tcW w:w="1800" w:type="dxa"/>
            <w:tcBorders>
              <w:top w:val="nil"/>
              <w:left w:val="nil"/>
              <w:bottom w:val="single" w:sz="4" w:space="0" w:color="auto"/>
              <w:right w:val="single" w:sz="4" w:space="0" w:color="auto"/>
            </w:tcBorders>
            <w:noWrap/>
            <w:vAlign w:val="bottom"/>
          </w:tcPr>
          <w:p w14:paraId="290BDF46" w14:textId="24681888" w:rsidR="0E425EE3" w:rsidRDefault="0E425EE3" w:rsidP="0E425EE3">
            <w:pPr>
              <w:spacing w:line="240" w:lineRule="auto"/>
              <w:jc w:val="center"/>
              <w:rPr>
                <w:rFonts w:ascii="Calibri" w:eastAsia="Times New Roman" w:hAnsi="Calibri" w:cs="Calibri"/>
                <w:color w:val="000000" w:themeColor="text1"/>
              </w:rPr>
            </w:pPr>
          </w:p>
        </w:tc>
        <w:tc>
          <w:tcPr>
            <w:tcW w:w="1255" w:type="dxa"/>
            <w:tcBorders>
              <w:top w:val="nil"/>
              <w:left w:val="nil"/>
              <w:bottom w:val="single" w:sz="4" w:space="0" w:color="auto"/>
              <w:right w:val="single" w:sz="4" w:space="0" w:color="auto"/>
            </w:tcBorders>
            <w:noWrap/>
            <w:vAlign w:val="bottom"/>
          </w:tcPr>
          <w:p w14:paraId="48D4957A" w14:textId="77F7C8FD" w:rsidR="0E425EE3" w:rsidRDefault="0E425EE3" w:rsidP="0E425EE3">
            <w:pPr>
              <w:spacing w:line="240" w:lineRule="auto"/>
              <w:jc w:val="center"/>
              <w:rPr>
                <w:rFonts w:ascii="Calibri" w:eastAsia="Times New Roman" w:hAnsi="Calibri" w:cs="Calibri"/>
                <w:color w:val="000000" w:themeColor="text1"/>
              </w:rPr>
            </w:pPr>
          </w:p>
        </w:tc>
      </w:tr>
      <w:tr w:rsidR="0E425EE3" w14:paraId="49AC6073" w14:textId="77777777" w:rsidTr="0E425EE3">
        <w:trPr>
          <w:trHeight w:val="300"/>
          <w:jc w:val="center"/>
        </w:trPr>
        <w:tc>
          <w:tcPr>
            <w:tcW w:w="900" w:type="dxa"/>
            <w:tcBorders>
              <w:top w:val="nil"/>
              <w:left w:val="single" w:sz="4" w:space="0" w:color="auto"/>
              <w:bottom w:val="single" w:sz="4" w:space="0" w:color="auto"/>
              <w:right w:val="single" w:sz="4" w:space="0" w:color="auto"/>
            </w:tcBorders>
            <w:noWrap/>
            <w:hideMark/>
          </w:tcPr>
          <w:p w14:paraId="4DEA34F8" w14:textId="102EFE9B" w:rsidR="3A048625" w:rsidRDefault="3A048625" w:rsidP="0E425EE3">
            <w:pPr>
              <w:spacing w:after="0" w:line="240" w:lineRule="auto"/>
              <w:rPr>
                <w:rFonts w:ascii="Calibri" w:eastAsia="Times New Roman" w:hAnsi="Calibri" w:cs="Calibri"/>
                <w:color w:val="000000" w:themeColor="text1"/>
              </w:rPr>
            </w:pPr>
            <w:r w:rsidRPr="0E425EE3">
              <w:rPr>
                <w:rFonts w:ascii="Calibri" w:eastAsia="Times New Roman" w:hAnsi="Calibri" w:cs="Calibri"/>
                <w:color w:val="000000" w:themeColor="text1"/>
              </w:rPr>
              <w:t>DART</w:t>
            </w:r>
          </w:p>
          <w:p w14:paraId="3DC75EB9" w14:textId="5B540336" w:rsidR="0E425EE3" w:rsidRDefault="0E425EE3" w:rsidP="0E425EE3">
            <w:pPr>
              <w:spacing w:line="240" w:lineRule="auto"/>
              <w:rPr>
                <w:rFonts w:ascii="Calibri" w:eastAsia="Times New Roman" w:hAnsi="Calibri" w:cs="Calibri"/>
                <w:color w:val="000000" w:themeColor="text1"/>
              </w:rPr>
            </w:pPr>
          </w:p>
        </w:tc>
        <w:tc>
          <w:tcPr>
            <w:tcW w:w="1080" w:type="dxa"/>
            <w:tcBorders>
              <w:top w:val="nil"/>
              <w:left w:val="nil"/>
              <w:bottom w:val="single" w:sz="4" w:space="0" w:color="auto"/>
              <w:right w:val="single" w:sz="4" w:space="0" w:color="auto"/>
            </w:tcBorders>
            <w:noWrap/>
          </w:tcPr>
          <w:p w14:paraId="58655711" w14:textId="577E30F4" w:rsidR="3A048625" w:rsidRDefault="3A048625" w:rsidP="0E425EE3">
            <w:pPr>
              <w:spacing w:line="240" w:lineRule="auto"/>
              <w:rPr>
                <w:rFonts w:ascii="Calibri" w:eastAsia="Times New Roman" w:hAnsi="Calibri" w:cs="Calibri"/>
                <w:color w:val="000000" w:themeColor="text1"/>
              </w:rPr>
            </w:pPr>
            <w:r w:rsidRPr="0E425EE3">
              <w:rPr>
                <w:rFonts w:ascii="Calibri" w:eastAsia="Times New Roman" w:hAnsi="Calibri" w:cs="Calibri"/>
                <w:color w:val="000000" w:themeColor="text1"/>
              </w:rPr>
              <w:t>160</w:t>
            </w:r>
          </w:p>
        </w:tc>
        <w:tc>
          <w:tcPr>
            <w:tcW w:w="2425" w:type="dxa"/>
            <w:tcBorders>
              <w:top w:val="nil"/>
              <w:left w:val="nil"/>
              <w:bottom w:val="single" w:sz="4" w:space="0" w:color="auto"/>
              <w:right w:val="single" w:sz="4" w:space="0" w:color="auto"/>
            </w:tcBorders>
            <w:noWrap/>
          </w:tcPr>
          <w:p w14:paraId="6FC13B6F" w14:textId="1EC24768" w:rsidR="4FFDA851" w:rsidRDefault="4FFDA851" w:rsidP="0E425EE3">
            <w:pPr>
              <w:spacing w:line="240" w:lineRule="auto"/>
              <w:rPr>
                <w:rFonts w:ascii="Calibri" w:eastAsia="Times New Roman" w:hAnsi="Calibri" w:cs="Calibri"/>
                <w:color w:val="000000" w:themeColor="text1"/>
              </w:rPr>
            </w:pPr>
            <w:r w:rsidRPr="0E425EE3">
              <w:rPr>
                <w:rFonts w:ascii="Calibri" w:eastAsia="Times New Roman" w:hAnsi="Calibri" w:cs="Calibri"/>
                <w:color w:val="000000" w:themeColor="text1"/>
              </w:rPr>
              <w:t>Introduction to Multimedia</w:t>
            </w:r>
          </w:p>
        </w:tc>
        <w:tc>
          <w:tcPr>
            <w:tcW w:w="1440" w:type="dxa"/>
            <w:tcBorders>
              <w:top w:val="single" w:sz="4" w:space="0" w:color="auto"/>
              <w:left w:val="nil"/>
              <w:bottom w:val="single" w:sz="4" w:space="0" w:color="auto"/>
              <w:right w:val="single" w:sz="4" w:space="0" w:color="auto"/>
            </w:tcBorders>
          </w:tcPr>
          <w:p w14:paraId="4B2F465D" w14:textId="7D1D7B96" w:rsidR="27A0285B" w:rsidRDefault="27A0285B" w:rsidP="0E425EE3">
            <w:pPr>
              <w:spacing w:line="240" w:lineRule="auto"/>
              <w:jc w:val="center"/>
              <w:rPr>
                <w:rFonts w:ascii="Calibri" w:eastAsia="Times New Roman" w:hAnsi="Calibri" w:cs="Calibri"/>
                <w:color w:val="000000" w:themeColor="text1"/>
              </w:rPr>
            </w:pPr>
            <w:r w:rsidRPr="0E425EE3">
              <w:rPr>
                <w:rFonts w:ascii="Calibri" w:eastAsia="Times New Roman" w:hAnsi="Calibri" w:cs="Calibri"/>
                <w:color w:val="000000" w:themeColor="text1"/>
              </w:rPr>
              <w:t>Yes, 8/14/2020</w:t>
            </w:r>
          </w:p>
        </w:tc>
        <w:tc>
          <w:tcPr>
            <w:tcW w:w="2070" w:type="dxa"/>
            <w:tcBorders>
              <w:top w:val="single" w:sz="4" w:space="0" w:color="auto"/>
              <w:left w:val="single" w:sz="4" w:space="0" w:color="auto"/>
              <w:bottom w:val="single" w:sz="4" w:space="0" w:color="auto"/>
              <w:right w:val="single" w:sz="4" w:space="0" w:color="auto"/>
            </w:tcBorders>
            <w:noWrap/>
            <w:vAlign w:val="bottom"/>
          </w:tcPr>
          <w:p w14:paraId="446430A1" w14:textId="4547346D" w:rsidR="27A0285B" w:rsidRDefault="27A0285B" w:rsidP="0E425EE3">
            <w:pPr>
              <w:spacing w:line="240" w:lineRule="auto"/>
              <w:jc w:val="center"/>
              <w:rPr>
                <w:rFonts w:ascii="Calibri" w:eastAsia="Times New Roman" w:hAnsi="Calibri" w:cs="Calibri"/>
                <w:color w:val="000000" w:themeColor="text1"/>
              </w:rPr>
            </w:pPr>
            <w:r w:rsidRPr="0E425EE3">
              <w:rPr>
                <w:rFonts w:ascii="Calibri" w:eastAsia="Times New Roman" w:hAnsi="Calibri" w:cs="Calibri"/>
                <w:color w:val="000000" w:themeColor="text1"/>
              </w:rPr>
              <w:t>S, Spring 2023</w:t>
            </w:r>
            <w:r w:rsidR="43CC0589" w:rsidRPr="0E425EE3">
              <w:rPr>
                <w:rFonts w:ascii="Calibri" w:eastAsia="Times New Roman" w:hAnsi="Calibri" w:cs="Calibri"/>
                <w:color w:val="000000" w:themeColor="text1"/>
              </w:rPr>
              <w:t>, pending</w:t>
            </w:r>
          </w:p>
        </w:tc>
        <w:tc>
          <w:tcPr>
            <w:tcW w:w="1800" w:type="dxa"/>
            <w:tcBorders>
              <w:top w:val="nil"/>
              <w:left w:val="nil"/>
              <w:bottom w:val="single" w:sz="4" w:space="0" w:color="auto"/>
              <w:right w:val="single" w:sz="4" w:space="0" w:color="auto"/>
            </w:tcBorders>
            <w:noWrap/>
            <w:vAlign w:val="bottom"/>
          </w:tcPr>
          <w:p w14:paraId="1E7B1DFA" w14:textId="1642C18A" w:rsidR="0E425EE3" w:rsidRDefault="0E425EE3" w:rsidP="0E425EE3">
            <w:pPr>
              <w:spacing w:line="240" w:lineRule="auto"/>
              <w:jc w:val="center"/>
              <w:rPr>
                <w:rFonts w:ascii="Calibri" w:eastAsia="Times New Roman" w:hAnsi="Calibri" w:cs="Calibri"/>
                <w:color w:val="000000" w:themeColor="text1"/>
              </w:rPr>
            </w:pPr>
          </w:p>
        </w:tc>
        <w:tc>
          <w:tcPr>
            <w:tcW w:w="1255" w:type="dxa"/>
            <w:tcBorders>
              <w:top w:val="nil"/>
              <w:left w:val="nil"/>
              <w:bottom w:val="single" w:sz="4" w:space="0" w:color="auto"/>
              <w:right w:val="single" w:sz="4" w:space="0" w:color="auto"/>
            </w:tcBorders>
            <w:noWrap/>
            <w:vAlign w:val="bottom"/>
          </w:tcPr>
          <w:p w14:paraId="32078577" w14:textId="44A46060" w:rsidR="0E425EE3" w:rsidRDefault="0E425EE3" w:rsidP="0E425EE3">
            <w:pPr>
              <w:spacing w:line="240" w:lineRule="auto"/>
              <w:jc w:val="center"/>
              <w:rPr>
                <w:rFonts w:ascii="Calibri" w:eastAsia="Times New Roman" w:hAnsi="Calibri" w:cs="Calibri"/>
                <w:color w:val="000000" w:themeColor="text1"/>
              </w:rPr>
            </w:pPr>
          </w:p>
        </w:tc>
      </w:tr>
      <w:tr w:rsidR="0E425EE3" w14:paraId="4ED2EC63" w14:textId="77777777" w:rsidTr="0E425EE3">
        <w:trPr>
          <w:trHeight w:val="300"/>
          <w:jc w:val="center"/>
        </w:trPr>
        <w:tc>
          <w:tcPr>
            <w:tcW w:w="900" w:type="dxa"/>
            <w:tcBorders>
              <w:top w:val="nil"/>
              <w:left w:val="single" w:sz="4" w:space="0" w:color="auto"/>
              <w:bottom w:val="single" w:sz="4" w:space="0" w:color="auto"/>
              <w:right w:val="single" w:sz="4" w:space="0" w:color="auto"/>
            </w:tcBorders>
            <w:noWrap/>
            <w:hideMark/>
          </w:tcPr>
          <w:p w14:paraId="5C3134ED" w14:textId="10AC812C" w:rsidR="3A048625" w:rsidRDefault="3A048625" w:rsidP="0E425EE3">
            <w:pPr>
              <w:spacing w:after="0" w:line="240" w:lineRule="auto"/>
              <w:rPr>
                <w:rFonts w:ascii="Calibri" w:eastAsia="Times New Roman" w:hAnsi="Calibri" w:cs="Calibri"/>
                <w:color w:val="000000" w:themeColor="text1"/>
              </w:rPr>
            </w:pPr>
            <w:r w:rsidRPr="0E425EE3">
              <w:rPr>
                <w:rFonts w:ascii="Calibri" w:eastAsia="Times New Roman" w:hAnsi="Calibri" w:cs="Calibri"/>
                <w:color w:val="000000" w:themeColor="text1"/>
              </w:rPr>
              <w:t>DART</w:t>
            </w:r>
          </w:p>
        </w:tc>
        <w:tc>
          <w:tcPr>
            <w:tcW w:w="1080" w:type="dxa"/>
            <w:tcBorders>
              <w:top w:val="nil"/>
              <w:left w:val="nil"/>
              <w:bottom w:val="single" w:sz="4" w:space="0" w:color="auto"/>
              <w:right w:val="single" w:sz="4" w:space="0" w:color="auto"/>
            </w:tcBorders>
            <w:noWrap/>
          </w:tcPr>
          <w:p w14:paraId="79030B6F" w14:textId="3910C06B" w:rsidR="3A048625" w:rsidRDefault="3A048625" w:rsidP="0E425EE3">
            <w:pPr>
              <w:spacing w:line="240" w:lineRule="auto"/>
              <w:rPr>
                <w:rFonts w:ascii="Calibri" w:eastAsia="Times New Roman" w:hAnsi="Calibri" w:cs="Calibri"/>
                <w:color w:val="000000" w:themeColor="text1"/>
              </w:rPr>
            </w:pPr>
            <w:r w:rsidRPr="0E425EE3">
              <w:rPr>
                <w:rFonts w:ascii="Calibri" w:eastAsia="Times New Roman" w:hAnsi="Calibri" w:cs="Calibri"/>
                <w:color w:val="000000" w:themeColor="text1"/>
              </w:rPr>
              <w:t>170</w:t>
            </w:r>
          </w:p>
        </w:tc>
        <w:tc>
          <w:tcPr>
            <w:tcW w:w="2425" w:type="dxa"/>
            <w:tcBorders>
              <w:top w:val="nil"/>
              <w:left w:val="nil"/>
              <w:bottom w:val="single" w:sz="4" w:space="0" w:color="auto"/>
              <w:right w:val="single" w:sz="4" w:space="0" w:color="auto"/>
            </w:tcBorders>
            <w:noWrap/>
          </w:tcPr>
          <w:p w14:paraId="2F53D3D4" w14:textId="3EEB3B56" w:rsidR="6DD46F57" w:rsidRDefault="6DD46F57" w:rsidP="0E425EE3">
            <w:pPr>
              <w:spacing w:line="240" w:lineRule="auto"/>
              <w:rPr>
                <w:rFonts w:ascii="Calibri" w:eastAsia="Times New Roman" w:hAnsi="Calibri" w:cs="Calibri"/>
                <w:color w:val="000000" w:themeColor="text1"/>
              </w:rPr>
            </w:pPr>
            <w:r w:rsidRPr="0E425EE3">
              <w:rPr>
                <w:rFonts w:ascii="Calibri" w:eastAsia="Times New Roman" w:hAnsi="Calibri" w:cs="Calibri"/>
                <w:color w:val="000000" w:themeColor="text1"/>
              </w:rPr>
              <w:t>Digital Video Editing</w:t>
            </w:r>
          </w:p>
        </w:tc>
        <w:tc>
          <w:tcPr>
            <w:tcW w:w="1440" w:type="dxa"/>
            <w:tcBorders>
              <w:top w:val="single" w:sz="4" w:space="0" w:color="auto"/>
              <w:left w:val="nil"/>
              <w:bottom w:val="single" w:sz="4" w:space="0" w:color="auto"/>
              <w:right w:val="single" w:sz="4" w:space="0" w:color="auto"/>
            </w:tcBorders>
          </w:tcPr>
          <w:p w14:paraId="1748A97F" w14:textId="4F7969AD" w:rsidR="1D62D216" w:rsidRDefault="1D62D216" w:rsidP="0E425EE3">
            <w:pPr>
              <w:spacing w:line="240" w:lineRule="auto"/>
              <w:jc w:val="center"/>
              <w:rPr>
                <w:rFonts w:ascii="Calibri" w:eastAsia="Times New Roman" w:hAnsi="Calibri" w:cs="Calibri"/>
                <w:color w:val="000000" w:themeColor="text1"/>
              </w:rPr>
            </w:pPr>
            <w:r w:rsidRPr="0E425EE3">
              <w:rPr>
                <w:rFonts w:ascii="Calibri" w:eastAsia="Times New Roman" w:hAnsi="Calibri" w:cs="Calibri"/>
                <w:color w:val="000000" w:themeColor="text1"/>
              </w:rPr>
              <w:t>No, Unknown</w:t>
            </w:r>
          </w:p>
        </w:tc>
        <w:tc>
          <w:tcPr>
            <w:tcW w:w="2070" w:type="dxa"/>
            <w:tcBorders>
              <w:top w:val="single" w:sz="4" w:space="0" w:color="auto"/>
              <w:left w:val="single" w:sz="4" w:space="0" w:color="auto"/>
              <w:bottom w:val="single" w:sz="4" w:space="0" w:color="auto"/>
              <w:right w:val="single" w:sz="4" w:space="0" w:color="auto"/>
            </w:tcBorders>
            <w:noWrap/>
            <w:vAlign w:val="bottom"/>
          </w:tcPr>
          <w:p w14:paraId="21DE1B64" w14:textId="29D47281" w:rsidR="1D62D216" w:rsidRDefault="1D62D216" w:rsidP="0E425EE3">
            <w:pPr>
              <w:spacing w:line="240" w:lineRule="auto"/>
              <w:jc w:val="center"/>
              <w:rPr>
                <w:rFonts w:ascii="Calibri" w:eastAsia="Times New Roman" w:hAnsi="Calibri" w:cs="Calibri"/>
                <w:color w:val="000000" w:themeColor="text1"/>
              </w:rPr>
            </w:pPr>
            <w:r w:rsidRPr="0E425EE3">
              <w:rPr>
                <w:rFonts w:ascii="Calibri" w:eastAsia="Times New Roman" w:hAnsi="Calibri" w:cs="Calibri"/>
                <w:color w:val="000000" w:themeColor="text1"/>
              </w:rPr>
              <w:t>NS, Spring 2024</w:t>
            </w:r>
          </w:p>
        </w:tc>
        <w:tc>
          <w:tcPr>
            <w:tcW w:w="1800" w:type="dxa"/>
            <w:tcBorders>
              <w:top w:val="nil"/>
              <w:left w:val="nil"/>
              <w:bottom w:val="single" w:sz="4" w:space="0" w:color="auto"/>
              <w:right w:val="single" w:sz="4" w:space="0" w:color="auto"/>
            </w:tcBorders>
            <w:noWrap/>
            <w:vAlign w:val="bottom"/>
          </w:tcPr>
          <w:p w14:paraId="04C8B240" w14:textId="404BA947" w:rsidR="0E425EE3" w:rsidRDefault="0E425EE3" w:rsidP="0E425EE3">
            <w:pPr>
              <w:spacing w:line="240" w:lineRule="auto"/>
              <w:jc w:val="center"/>
              <w:rPr>
                <w:rFonts w:ascii="Calibri" w:eastAsia="Times New Roman" w:hAnsi="Calibri" w:cs="Calibri"/>
                <w:color w:val="000000" w:themeColor="text1"/>
              </w:rPr>
            </w:pPr>
          </w:p>
        </w:tc>
        <w:tc>
          <w:tcPr>
            <w:tcW w:w="1255" w:type="dxa"/>
            <w:tcBorders>
              <w:top w:val="nil"/>
              <w:left w:val="nil"/>
              <w:bottom w:val="single" w:sz="4" w:space="0" w:color="auto"/>
              <w:right w:val="single" w:sz="4" w:space="0" w:color="auto"/>
            </w:tcBorders>
            <w:noWrap/>
            <w:vAlign w:val="bottom"/>
          </w:tcPr>
          <w:p w14:paraId="7EE5CA3E" w14:textId="7964467C" w:rsidR="0E425EE3" w:rsidRDefault="0E425EE3" w:rsidP="0E425EE3">
            <w:pPr>
              <w:spacing w:line="240" w:lineRule="auto"/>
              <w:jc w:val="center"/>
              <w:rPr>
                <w:rFonts w:ascii="Calibri" w:eastAsia="Times New Roman" w:hAnsi="Calibri" w:cs="Calibri"/>
                <w:color w:val="000000" w:themeColor="text1"/>
              </w:rPr>
            </w:pPr>
          </w:p>
        </w:tc>
      </w:tr>
    </w:tbl>
    <w:p w14:paraId="2AEC5452" w14:textId="77777777" w:rsidR="0088093D" w:rsidRPr="006B391E" w:rsidRDefault="0088093D" w:rsidP="0088093D">
      <w:pPr>
        <w:rPr>
          <w:rFonts w:ascii="Calibri" w:eastAsia="Times New Roman" w:hAnsi="Calibri" w:cs="Calibri"/>
          <w:bCs/>
          <w:color w:val="000000"/>
        </w:rPr>
      </w:pPr>
      <w:r w:rsidRPr="006B391E">
        <w:rPr>
          <w:rFonts w:ascii="Calibri" w:hAnsi="Calibri" w:cs="Calibri"/>
        </w:rPr>
        <w:t>*As of fall 2018, p</w:t>
      </w:r>
      <w:r w:rsidRPr="006B391E">
        <w:rPr>
          <w:rFonts w:ascii="Calibri" w:eastAsia="Times New Roman" w:hAnsi="Calibri" w:cs="Calibri"/>
          <w:bCs/>
          <w:color w:val="000000"/>
        </w:rPr>
        <w:t xml:space="preserve">rerequisites need to be validated (in subsequent process) through Curriculum Committee.  </w:t>
      </w:r>
    </w:p>
    <w:p w14:paraId="476B89F5" w14:textId="77777777" w:rsidR="0088093D" w:rsidRPr="006B391E" w:rsidRDefault="0088093D" w:rsidP="0088093D">
      <w:pPr>
        <w:pStyle w:val="ListParagraph"/>
        <w:numPr>
          <w:ilvl w:val="1"/>
          <w:numId w:val="14"/>
        </w:numPr>
        <w:ind w:left="1080"/>
        <w:rPr>
          <w:rFonts w:ascii="Calibri" w:hAnsi="Calibri" w:cs="Calibri"/>
          <w:b/>
        </w:rPr>
      </w:pPr>
      <w:r w:rsidRPr="006B391E">
        <w:rPr>
          <w:rFonts w:ascii="Calibri" w:hAnsi="Calibri" w:cs="Calibri"/>
          <w:b/>
        </w:rPr>
        <w:t>Degrees and Certificates</w:t>
      </w:r>
      <w:r w:rsidRPr="006B391E">
        <w:rPr>
          <w:rFonts w:ascii="Calibri" w:hAnsi="Calibri" w:cs="Calibri"/>
          <w:b/>
          <w:vertAlign w:val="superscript"/>
        </w:rPr>
        <w:t xml:space="preserve">+ </w:t>
      </w:r>
    </w:p>
    <w:tbl>
      <w:tblPr>
        <w:tblW w:w="10950" w:type="dxa"/>
        <w:jc w:val="center"/>
        <w:tblLook w:val="04A0" w:firstRow="1" w:lastRow="0" w:firstColumn="1" w:lastColumn="0" w:noHBand="0" w:noVBand="1"/>
      </w:tblPr>
      <w:tblGrid>
        <w:gridCol w:w="1525"/>
        <w:gridCol w:w="1696"/>
        <w:gridCol w:w="1724"/>
        <w:gridCol w:w="2610"/>
        <w:gridCol w:w="2045"/>
        <w:gridCol w:w="1350"/>
      </w:tblGrid>
      <w:tr w:rsidR="0088093D" w:rsidRPr="006B391E" w14:paraId="4506C4A8" w14:textId="77777777" w:rsidTr="0E425EE3">
        <w:trPr>
          <w:trHeight w:val="1500"/>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03985061"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Degree or Certificate &amp; Title</w:t>
            </w:r>
          </w:p>
        </w:tc>
        <w:tc>
          <w:tcPr>
            <w:tcW w:w="1696" w:type="dxa"/>
            <w:tcBorders>
              <w:top w:val="single" w:sz="4" w:space="0" w:color="auto"/>
              <w:left w:val="nil"/>
              <w:bottom w:val="single" w:sz="4" w:space="0" w:color="auto"/>
              <w:right w:val="single" w:sz="4" w:space="0" w:color="auto"/>
            </w:tcBorders>
            <w:vAlign w:val="center"/>
            <w:hideMark/>
          </w:tcPr>
          <w:p w14:paraId="05503A96"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Implementation Date</w:t>
            </w:r>
          </w:p>
        </w:tc>
        <w:tc>
          <w:tcPr>
            <w:tcW w:w="1724" w:type="dxa"/>
            <w:tcBorders>
              <w:top w:val="single" w:sz="4" w:space="0" w:color="auto"/>
              <w:left w:val="single" w:sz="4" w:space="0" w:color="auto"/>
              <w:bottom w:val="single" w:sz="4" w:space="0" w:color="auto"/>
              <w:right w:val="single" w:sz="4" w:space="0" w:color="auto"/>
            </w:tcBorders>
            <w:vAlign w:val="center"/>
          </w:tcPr>
          <w:p w14:paraId="71E43972" w14:textId="77777777" w:rsidR="0088093D" w:rsidRPr="006B391E" w:rsidRDefault="0088093D" w:rsidP="00C66E4E">
            <w:pPr>
              <w:spacing w:after="0" w:line="240" w:lineRule="auto"/>
              <w:jc w:val="center"/>
              <w:rPr>
                <w:rFonts w:ascii="Calibri" w:eastAsia="Times New Roman" w:hAnsi="Calibri" w:cs="Calibri"/>
                <w:b/>
                <w:bCs/>
                <w:color w:val="000000"/>
              </w:rPr>
            </w:pPr>
          </w:p>
          <w:p w14:paraId="5B7CCA04"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Has</w:t>
            </w:r>
          </w:p>
          <w:p w14:paraId="5D5EE22E"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Documentation</w:t>
            </w:r>
          </w:p>
          <w:p w14:paraId="1C17D9AD"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Cs/>
                <w:color w:val="000000"/>
              </w:rPr>
              <w:t>Yes/No</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A0688F4"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In Need of Revision+</w:t>
            </w:r>
          </w:p>
          <w:p w14:paraId="47C0E0F1" w14:textId="77777777" w:rsidR="0088093D" w:rsidRPr="006B391E" w:rsidRDefault="0088093D" w:rsidP="00C66E4E">
            <w:pPr>
              <w:spacing w:after="0" w:line="240" w:lineRule="auto"/>
              <w:jc w:val="center"/>
              <w:rPr>
                <w:rFonts w:ascii="Calibri" w:eastAsia="Times New Roman" w:hAnsi="Calibri" w:cs="Calibri"/>
                <w:i/>
                <w:color w:val="000000"/>
              </w:rPr>
            </w:pPr>
            <w:r w:rsidRPr="006B391E">
              <w:rPr>
                <w:rFonts w:ascii="Calibri" w:eastAsia="Times New Roman" w:hAnsi="Calibri" w:cs="Calibri"/>
                <w:i/>
                <w:color w:val="000000"/>
              </w:rPr>
              <w:t>and/or</w:t>
            </w:r>
          </w:p>
          <w:p w14:paraId="4D825165" w14:textId="77777777" w:rsidR="0088093D" w:rsidRPr="006B391E" w:rsidRDefault="0088093D" w:rsidP="00C66E4E">
            <w:pPr>
              <w:spacing w:after="0" w:line="240" w:lineRule="auto"/>
              <w:jc w:val="center"/>
              <w:rPr>
                <w:rFonts w:ascii="Calibri" w:eastAsia="Times New Roman" w:hAnsi="Calibri" w:cs="Calibri"/>
                <w:i/>
                <w:color w:val="000000"/>
              </w:rPr>
            </w:pPr>
            <w:r w:rsidRPr="006B391E">
              <w:rPr>
                <w:rFonts w:ascii="Calibri" w:eastAsia="Times New Roman" w:hAnsi="Calibri" w:cs="Calibri"/>
                <w:i/>
                <w:color w:val="000000"/>
              </w:rPr>
              <w:t>Missing Documentation</w:t>
            </w:r>
          </w:p>
          <w:p w14:paraId="1B797359"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2045" w:type="dxa"/>
            <w:tcBorders>
              <w:top w:val="single" w:sz="4" w:space="0" w:color="auto"/>
              <w:left w:val="nil"/>
              <w:bottom w:val="single" w:sz="4" w:space="0" w:color="auto"/>
              <w:right w:val="single" w:sz="4" w:space="0" w:color="auto"/>
            </w:tcBorders>
            <w:vAlign w:val="center"/>
            <w:hideMark/>
          </w:tcPr>
          <w:p w14:paraId="1D4AE724"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To Be Archived*</w:t>
            </w:r>
          </w:p>
          <w:p w14:paraId="5D920055" w14:textId="77777777" w:rsidR="0088093D" w:rsidRPr="006B391E" w:rsidRDefault="0088093D" w:rsidP="00C66E4E">
            <w:pPr>
              <w:spacing w:after="0" w:line="240" w:lineRule="auto"/>
              <w:jc w:val="center"/>
              <w:rPr>
                <w:rFonts w:ascii="Calibri" w:eastAsia="Times New Roman" w:hAnsi="Calibri" w:cs="Calibri"/>
                <w:bCs/>
                <w:i/>
                <w:color w:val="000000"/>
              </w:rPr>
            </w:pPr>
            <w:r w:rsidRPr="006B391E">
              <w:rPr>
                <w:rFonts w:ascii="Calibri" w:eastAsia="Times New Roman" w:hAnsi="Calibri" w:cs="Calibri"/>
                <w:bCs/>
                <w:i/>
                <w:color w:val="000000"/>
              </w:rPr>
              <w:t>(</w:t>
            </w:r>
            <w:proofErr w:type="gramStart"/>
            <w:r w:rsidRPr="006B391E">
              <w:rPr>
                <w:rFonts w:ascii="Calibri" w:eastAsia="Times New Roman" w:hAnsi="Calibri" w:cs="Calibri"/>
                <w:bCs/>
                <w:i/>
                <w:color w:val="000000"/>
              </w:rPr>
              <w:t>as</w:t>
            </w:r>
            <w:proofErr w:type="gramEnd"/>
            <w:r w:rsidRPr="006B391E">
              <w:rPr>
                <w:rFonts w:ascii="Calibri" w:eastAsia="Times New Roman" w:hAnsi="Calibri" w:cs="Calibri"/>
                <w:bCs/>
                <w:i/>
                <w:color w:val="000000"/>
              </w:rPr>
              <w:t xml:space="preserve"> Obsolete, Outdated, or Irrelevant)</w:t>
            </w:r>
          </w:p>
          <w:p w14:paraId="452395D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1350" w:type="dxa"/>
            <w:tcBorders>
              <w:top w:val="single" w:sz="4" w:space="0" w:color="auto"/>
              <w:left w:val="nil"/>
              <w:bottom w:val="single" w:sz="4" w:space="0" w:color="auto"/>
              <w:right w:val="single" w:sz="4" w:space="0" w:color="auto"/>
            </w:tcBorders>
            <w:vAlign w:val="center"/>
            <w:hideMark/>
          </w:tcPr>
          <w:p w14:paraId="0137641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No Change</w:t>
            </w:r>
          </w:p>
        </w:tc>
      </w:tr>
      <w:tr w:rsidR="0088093D" w:rsidRPr="006B391E" w14:paraId="24B49381" w14:textId="77777777" w:rsidTr="0E425EE3">
        <w:trPr>
          <w:trHeight w:val="300"/>
          <w:jc w:val="center"/>
        </w:trPr>
        <w:tc>
          <w:tcPr>
            <w:tcW w:w="1525" w:type="dxa"/>
            <w:tcBorders>
              <w:top w:val="nil"/>
              <w:left w:val="single" w:sz="4" w:space="0" w:color="auto"/>
              <w:bottom w:val="single" w:sz="4" w:space="0" w:color="auto"/>
              <w:right w:val="single" w:sz="4" w:space="0" w:color="auto"/>
            </w:tcBorders>
            <w:shd w:val="clear" w:color="auto" w:fill="EEEEEE"/>
            <w:noWrap/>
          </w:tcPr>
          <w:p w14:paraId="2FB32AC3" w14:textId="77777777" w:rsidR="0088093D" w:rsidRPr="006B391E" w:rsidRDefault="0088093D" w:rsidP="00C66E4E">
            <w:pPr>
              <w:spacing w:after="0" w:line="240" w:lineRule="auto"/>
              <w:rPr>
                <w:rFonts w:ascii="Calibri" w:eastAsia="Times New Roman" w:hAnsi="Calibri" w:cs="Calibri"/>
                <w:color w:val="000000"/>
              </w:rPr>
            </w:pPr>
          </w:p>
        </w:tc>
        <w:tc>
          <w:tcPr>
            <w:tcW w:w="1696" w:type="dxa"/>
            <w:tcBorders>
              <w:top w:val="nil"/>
              <w:left w:val="nil"/>
              <w:bottom w:val="single" w:sz="4" w:space="0" w:color="auto"/>
              <w:right w:val="single" w:sz="4" w:space="0" w:color="auto"/>
            </w:tcBorders>
            <w:shd w:val="clear" w:color="auto" w:fill="EEEEEE"/>
            <w:noWrap/>
          </w:tcPr>
          <w:p w14:paraId="077C55F5" w14:textId="77777777" w:rsidR="0088093D" w:rsidRPr="006B391E" w:rsidRDefault="0088093D" w:rsidP="00C66E4E">
            <w:pPr>
              <w:spacing w:after="0" w:line="240" w:lineRule="auto"/>
              <w:rPr>
                <w:rFonts w:ascii="Calibri" w:eastAsia="Times New Roman" w:hAnsi="Calibri" w:cs="Calibri"/>
                <w:color w:val="000000"/>
              </w:rPr>
            </w:pPr>
          </w:p>
        </w:tc>
        <w:tc>
          <w:tcPr>
            <w:tcW w:w="1724" w:type="dxa"/>
            <w:tcBorders>
              <w:top w:val="single" w:sz="4" w:space="0" w:color="auto"/>
              <w:left w:val="single" w:sz="4" w:space="0" w:color="auto"/>
              <w:bottom w:val="single" w:sz="4" w:space="0" w:color="auto"/>
              <w:right w:val="single" w:sz="4" w:space="0" w:color="auto"/>
            </w:tcBorders>
            <w:shd w:val="clear" w:color="auto" w:fill="EEEEEE"/>
          </w:tcPr>
          <w:p w14:paraId="47FA46AF" w14:textId="77777777" w:rsidR="0088093D" w:rsidRPr="006B391E" w:rsidRDefault="0088093D" w:rsidP="00C66E4E">
            <w:pPr>
              <w:spacing w:after="0" w:line="240" w:lineRule="auto"/>
              <w:jc w:val="center"/>
              <w:rPr>
                <w:rFonts w:ascii="Calibri" w:eastAsia="Times New Roman" w:hAnsi="Calibri" w:cs="Calibri"/>
                <w:color w:val="000000"/>
              </w:rPr>
            </w:pPr>
          </w:p>
        </w:tc>
        <w:tc>
          <w:tcPr>
            <w:tcW w:w="261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677687A1" w14:textId="77777777" w:rsidR="0088093D" w:rsidRPr="006B391E" w:rsidRDefault="0088093D" w:rsidP="00C66E4E">
            <w:pPr>
              <w:spacing w:after="0" w:line="240" w:lineRule="auto"/>
              <w:jc w:val="center"/>
              <w:rPr>
                <w:rFonts w:ascii="Calibri" w:eastAsia="Times New Roman" w:hAnsi="Calibri" w:cs="Calibri"/>
                <w:color w:val="000000"/>
              </w:rPr>
            </w:pPr>
          </w:p>
        </w:tc>
        <w:tc>
          <w:tcPr>
            <w:tcW w:w="2045" w:type="dxa"/>
            <w:tcBorders>
              <w:top w:val="nil"/>
              <w:left w:val="nil"/>
              <w:bottom w:val="single" w:sz="4" w:space="0" w:color="auto"/>
              <w:right w:val="single" w:sz="4" w:space="0" w:color="auto"/>
            </w:tcBorders>
            <w:shd w:val="clear" w:color="auto" w:fill="EEEEEE"/>
            <w:noWrap/>
            <w:vAlign w:val="bottom"/>
          </w:tcPr>
          <w:p w14:paraId="493E2672" w14:textId="77777777" w:rsidR="0088093D" w:rsidRPr="006B391E" w:rsidRDefault="0088093D" w:rsidP="00C66E4E">
            <w:pPr>
              <w:spacing w:after="0" w:line="240" w:lineRule="auto"/>
              <w:jc w:val="center"/>
              <w:rPr>
                <w:rFonts w:ascii="Calibri" w:eastAsia="Times New Roman" w:hAnsi="Calibri" w:cs="Calibri"/>
                <w:color w:val="000000"/>
              </w:rPr>
            </w:pPr>
          </w:p>
        </w:tc>
        <w:tc>
          <w:tcPr>
            <w:tcW w:w="1350" w:type="dxa"/>
            <w:tcBorders>
              <w:top w:val="nil"/>
              <w:left w:val="nil"/>
              <w:bottom w:val="single" w:sz="4" w:space="0" w:color="auto"/>
              <w:right w:val="single" w:sz="4" w:space="0" w:color="auto"/>
            </w:tcBorders>
            <w:shd w:val="clear" w:color="auto" w:fill="EEEEEE"/>
            <w:noWrap/>
            <w:vAlign w:val="bottom"/>
          </w:tcPr>
          <w:p w14:paraId="7055C006" w14:textId="77777777" w:rsidR="0088093D" w:rsidRPr="006B391E" w:rsidRDefault="0088093D" w:rsidP="00C66E4E">
            <w:pPr>
              <w:spacing w:after="0" w:line="240" w:lineRule="auto"/>
              <w:jc w:val="center"/>
              <w:rPr>
                <w:rFonts w:ascii="Calibri" w:eastAsia="Times New Roman" w:hAnsi="Calibri" w:cs="Calibri"/>
                <w:color w:val="000000"/>
              </w:rPr>
            </w:pPr>
          </w:p>
        </w:tc>
      </w:tr>
      <w:tr w:rsidR="0088093D" w:rsidRPr="006B391E" w14:paraId="16C378DA" w14:textId="77777777" w:rsidTr="0E425EE3">
        <w:trPr>
          <w:trHeight w:val="300"/>
          <w:jc w:val="center"/>
        </w:trPr>
        <w:tc>
          <w:tcPr>
            <w:tcW w:w="1525" w:type="dxa"/>
            <w:tcBorders>
              <w:top w:val="nil"/>
              <w:left w:val="single" w:sz="4" w:space="0" w:color="auto"/>
              <w:bottom w:val="single" w:sz="4" w:space="0" w:color="auto"/>
              <w:right w:val="single" w:sz="4" w:space="0" w:color="auto"/>
            </w:tcBorders>
            <w:noWrap/>
          </w:tcPr>
          <w:p w14:paraId="3E8B6FF0" w14:textId="6B1071ED" w:rsidR="0088093D" w:rsidRPr="006B391E" w:rsidRDefault="2545F954" w:rsidP="00C66E4E">
            <w:pPr>
              <w:spacing w:after="0" w:line="240" w:lineRule="auto"/>
              <w:rPr>
                <w:rFonts w:ascii="Calibri" w:eastAsia="Times New Roman" w:hAnsi="Calibri" w:cs="Calibri"/>
                <w:color w:val="000000"/>
              </w:rPr>
            </w:pPr>
            <w:r w:rsidRPr="0E425EE3">
              <w:rPr>
                <w:rFonts w:ascii="Calibri" w:eastAsia="Times New Roman" w:hAnsi="Calibri" w:cs="Calibri"/>
                <w:color w:val="000000" w:themeColor="text1"/>
              </w:rPr>
              <w:t>Digital Art and Graphic Design AA</w:t>
            </w:r>
          </w:p>
        </w:tc>
        <w:tc>
          <w:tcPr>
            <w:tcW w:w="1696" w:type="dxa"/>
            <w:tcBorders>
              <w:top w:val="nil"/>
              <w:left w:val="nil"/>
              <w:bottom w:val="single" w:sz="4" w:space="0" w:color="auto"/>
              <w:right w:val="single" w:sz="4" w:space="0" w:color="auto"/>
            </w:tcBorders>
            <w:noWrap/>
          </w:tcPr>
          <w:p w14:paraId="06522D3F" w14:textId="4642F0A2" w:rsidR="0088093D" w:rsidRPr="006B391E" w:rsidRDefault="2545F954" w:rsidP="00C66E4E">
            <w:pPr>
              <w:spacing w:after="0" w:line="240" w:lineRule="auto"/>
              <w:rPr>
                <w:rFonts w:ascii="Calibri" w:eastAsia="Times New Roman" w:hAnsi="Calibri" w:cs="Calibri"/>
                <w:color w:val="000000"/>
              </w:rPr>
            </w:pPr>
            <w:r w:rsidRPr="0E425EE3">
              <w:rPr>
                <w:rFonts w:ascii="Calibri" w:eastAsia="Times New Roman" w:hAnsi="Calibri" w:cs="Calibri"/>
                <w:color w:val="000000" w:themeColor="text1"/>
              </w:rPr>
              <w:t>11/29/22</w:t>
            </w:r>
          </w:p>
        </w:tc>
        <w:tc>
          <w:tcPr>
            <w:tcW w:w="1724" w:type="dxa"/>
            <w:tcBorders>
              <w:top w:val="single" w:sz="4" w:space="0" w:color="auto"/>
              <w:left w:val="single" w:sz="4" w:space="0" w:color="auto"/>
              <w:bottom w:val="single" w:sz="4" w:space="0" w:color="auto"/>
              <w:right w:val="single" w:sz="4" w:space="0" w:color="auto"/>
            </w:tcBorders>
          </w:tcPr>
          <w:p w14:paraId="199E824F" w14:textId="5E3B6DAF" w:rsidR="0088093D" w:rsidRPr="006B391E" w:rsidRDefault="2545F954" w:rsidP="00C66E4E">
            <w:pPr>
              <w:spacing w:after="0" w:line="240" w:lineRule="auto"/>
              <w:jc w:val="center"/>
              <w:rPr>
                <w:rFonts w:ascii="Calibri" w:eastAsia="Times New Roman" w:hAnsi="Calibri" w:cs="Calibri"/>
                <w:color w:val="000000"/>
              </w:rPr>
            </w:pPr>
            <w:r w:rsidRPr="0E425EE3">
              <w:rPr>
                <w:rFonts w:ascii="Calibri" w:eastAsia="Times New Roman" w:hAnsi="Calibri" w:cs="Calibri"/>
                <w:color w:val="000000" w:themeColor="text1"/>
              </w:rPr>
              <w:t>Yes</w:t>
            </w:r>
          </w:p>
        </w:tc>
        <w:tc>
          <w:tcPr>
            <w:tcW w:w="2610" w:type="dxa"/>
            <w:tcBorders>
              <w:top w:val="single" w:sz="4" w:space="0" w:color="auto"/>
              <w:left w:val="single" w:sz="4" w:space="0" w:color="auto"/>
              <w:bottom w:val="single" w:sz="4" w:space="0" w:color="auto"/>
              <w:right w:val="single" w:sz="4" w:space="0" w:color="auto"/>
            </w:tcBorders>
            <w:noWrap/>
            <w:vAlign w:val="bottom"/>
          </w:tcPr>
          <w:p w14:paraId="70F9E1EB" w14:textId="6133127D" w:rsidR="0088093D" w:rsidRPr="006B391E" w:rsidRDefault="30314298" w:rsidP="00C66E4E">
            <w:pPr>
              <w:spacing w:after="0" w:line="240" w:lineRule="auto"/>
              <w:jc w:val="center"/>
              <w:rPr>
                <w:rFonts w:ascii="Calibri" w:eastAsia="Times New Roman" w:hAnsi="Calibri" w:cs="Calibri"/>
                <w:color w:val="000000"/>
              </w:rPr>
            </w:pPr>
            <w:r w:rsidRPr="0E425EE3">
              <w:rPr>
                <w:rFonts w:ascii="Calibri" w:eastAsia="Times New Roman" w:hAnsi="Calibri" w:cs="Calibri"/>
                <w:color w:val="000000" w:themeColor="text1"/>
              </w:rPr>
              <w:t>Possible revision with Advisory Committee Recommendation</w:t>
            </w:r>
            <w:r w:rsidR="488A8F19" w:rsidRPr="0E425EE3">
              <w:rPr>
                <w:rFonts w:ascii="Calibri" w:eastAsia="Times New Roman" w:hAnsi="Calibri" w:cs="Calibri"/>
                <w:color w:val="000000" w:themeColor="text1"/>
              </w:rPr>
              <w:t>, Fall 2023</w:t>
            </w:r>
          </w:p>
        </w:tc>
        <w:tc>
          <w:tcPr>
            <w:tcW w:w="2045" w:type="dxa"/>
            <w:tcBorders>
              <w:top w:val="nil"/>
              <w:left w:val="nil"/>
              <w:bottom w:val="single" w:sz="4" w:space="0" w:color="auto"/>
              <w:right w:val="single" w:sz="4" w:space="0" w:color="auto"/>
            </w:tcBorders>
            <w:noWrap/>
            <w:vAlign w:val="bottom"/>
          </w:tcPr>
          <w:p w14:paraId="3D5CF0AD" w14:textId="77777777" w:rsidR="0088093D" w:rsidRPr="006B391E" w:rsidRDefault="0088093D" w:rsidP="00C66E4E">
            <w:pPr>
              <w:spacing w:after="0" w:line="240" w:lineRule="auto"/>
              <w:jc w:val="center"/>
              <w:rPr>
                <w:rFonts w:ascii="Calibri" w:eastAsia="Times New Roman" w:hAnsi="Calibri" w:cs="Calibri"/>
                <w:color w:val="000000"/>
              </w:rPr>
            </w:pPr>
          </w:p>
        </w:tc>
        <w:tc>
          <w:tcPr>
            <w:tcW w:w="1350" w:type="dxa"/>
            <w:tcBorders>
              <w:top w:val="nil"/>
              <w:left w:val="nil"/>
              <w:bottom w:val="single" w:sz="4" w:space="0" w:color="auto"/>
              <w:right w:val="single" w:sz="4" w:space="0" w:color="auto"/>
            </w:tcBorders>
            <w:noWrap/>
            <w:vAlign w:val="bottom"/>
          </w:tcPr>
          <w:p w14:paraId="318A03E0" w14:textId="77777777" w:rsidR="0088093D" w:rsidRPr="006B391E" w:rsidRDefault="0088093D" w:rsidP="00C66E4E">
            <w:pPr>
              <w:spacing w:after="0" w:line="240" w:lineRule="auto"/>
              <w:jc w:val="center"/>
              <w:rPr>
                <w:rFonts w:ascii="Calibri" w:eastAsia="Times New Roman" w:hAnsi="Calibri" w:cs="Calibri"/>
                <w:color w:val="000000"/>
              </w:rPr>
            </w:pPr>
          </w:p>
        </w:tc>
      </w:tr>
    </w:tbl>
    <w:p w14:paraId="63FFF9D1" w14:textId="77777777" w:rsidR="0088093D" w:rsidRPr="006B391E" w:rsidRDefault="0088093D" w:rsidP="0088093D">
      <w:pPr>
        <w:rPr>
          <w:rFonts w:ascii="Calibri" w:eastAsia="Times New Roman" w:hAnsi="Calibri" w:cs="Calibri"/>
          <w:bCs/>
          <w:color w:val="000000"/>
        </w:rPr>
      </w:pPr>
      <w:r w:rsidRPr="006B391E">
        <w:rPr>
          <w:rFonts w:ascii="Calibri" w:hAnsi="Calibri" w:cs="Calibri"/>
        </w:rPr>
        <w:t xml:space="preserve">*As of fall 2018, discontinuance or archival of degrees or certificates must go through the Program Discontinuance or Archival Task Force. </w:t>
      </w:r>
      <w:r w:rsidRPr="006B391E">
        <w:rPr>
          <w:rFonts w:ascii="Calibri" w:eastAsia="Times New Roman" w:hAnsi="Calibri" w:cs="Calibri"/>
          <w:bCs/>
          <w:color w:val="000000"/>
        </w:rPr>
        <w:t xml:space="preserve"> </w:t>
      </w:r>
    </w:p>
    <w:p w14:paraId="6E1FB0B9" w14:textId="77777777" w:rsidR="0088093D" w:rsidRPr="006B391E" w:rsidRDefault="0088093D" w:rsidP="0088093D">
      <w:pPr>
        <w:rPr>
          <w:rFonts w:ascii="Calibri" w:eastAsia="Times New Roman" w:hAnsi="Calibri" w:cs="Calibri"/>
          <w:bCs/>
          <w:color w:val="000000"/>
        </w:rPr>
      </w:pPr>
      <w:r w:rsidRPr="006B391E">
        <w:rPr>
          <w:rFonts w:ascii="Calibri" w:eastAsia="Times New Roman" w:hAnsi="Calibri" w:cs="Calibri"/>
          <w:bCs/>
          <w:color w:val="000000"/>
          <w:vertAlign w:val="superscript"/>
        </w:rPr>
        <w:t>+</w:t>
      </w:r>
      <w:r w:rsidRPr="006B391E">
        <w:rPr>
          <w:rFonts w:ascii="Calibri" w:eastAsia="Times New Roman" w:hAnsi="Calibri" w:cs="Calibri"/>
          <w:bCs/>
          <w:color w:val="000000"/>
        </w:rPr>
        <w:t xml:space="preserve">Degrees and Certificates cannot be implemented until the required courses in them are approved and active.  </w:t>
      </w:r>
    </w:p>
    <w:p w14:paraId="50CB9554" w14:textId="77777777" w:rsidR="0088093D" w:rsidRPr="006B391E" w:rsidRDefault="0088093D" w:rsidP="0088093D">
      <w:pPr>
        <w:pStyle w:val="NoSpacing"/>
        <w:outlineLvl w:val="0"/>
        <w:rPr>
          <w:rFonts w:ascii="Calibri" w:hAnsi="Calibri" w:cs="Calibri"/>
          <w:b/>
        </w:rPr>
      </w:pPr>
    </w:p>
    <w:p w14:paraId="2D2C958D" w14:textId="77777777" w:rsidR="0088093D" w:rsidRPr="006B391E" w:rsidRDefault="0088093D" w:rsidP="0088093D">
      <w:pPr>
        <w:pStyle w:val="NoSpacing"/>
        <w:outlineLvl w:val="0"/>
        <w:rPr>
          <w:rFonts w:ascii="Calibri" w:hAnsi="Calibri" w:cs="Calibri"/>
          <w:b/>
          <w:i/>
          <w:color w:val="A6A6A6" w:themeColor="background1" w:themeShade="A6"/>
        </w:rPr>
      </w:pPr>
      <w:r w:rsidRPr="006B391E">
        <w:rPr>
          <w:rFonts w:ascii="Calibri" w:hAnsi="Calibri" w:cs="Calibri"/>
          <w:b/>
        </w:rPr>
        <w:t>Program Reflection:</w:t>
      </w:r>
      <w:r w:rsidRPr="006B391E">
        <w:rPr>
          <w:rFonts w:ascii="Calibri" w:hAnsi="Calibri" w:cs="Calibri"/>
          <w:b/>
          <w:i/>
          <w:color w:val="A6A6A6" w:themeColor="background1" w:themeShade="A6"/>
        </w:rPr>
        <w:t xml:space="preserve"> </w:t>
      </w:r>
    </w:p>
    <w:tbl>
      <w:tblPr>
        <w:tblStyle w:val="TableGrid"/>
        <w:tblW w:w="0" w:type="auto"/>
        <w:tblLook w:val="04A0" w:firstRow="1" w:lastRow="0" w:firstColumn="1" w:lastColumn="0" w:noHBand="0" w:noVBand="1"/>
      </w:tblPr>
      <w:tblGrid>
        <w:gridCol w:w="10070"/>
      </w:tblGrid>
      <w:tr w:rsidR="0088093D" w:rsidRPr="006B391E" w14:paraId="0E6F0634" w14:textId="77777777" w:rsidTr="0E425EE3">
        <w:tc>
          <w:tcPr>
            <w:tcW w:w="10070" w:type="dxa"/>
          </w:tcPr>
          <w:p w14:paraId="22721A7E" w14:textId="30B2A22F" w:rsidR="0088093D" w:rsidRPr="006B391E" w:rsidRDefault="029DAFE4" w:rsidP="00C66E4E">
            <w:pPr>
              <w:pStyle w:val="NoSpacing"/>
              <w:rPr>
                <w:rFonts w:ascii="Calibri" w:hAnsi="Calibri" w:cs="Calibri"/>
              </w:rPr>
            </w:pPr>
            <w:r w:rsidRPr="0E425EE3">
              <w:rPr>
                <w:rFonts w:ascii="Calibri" w:eastAsia="Calibri" w:hAnsi="Calibri" w:cs="Calibri"/>
              </w:rPr>
              <w:t>We a</w:t>
            </w:r>
            <w:r w:rsidR="50B27BB8" w:rsidRPr="0E425EE3">
              <w:rPr>
                <w:rFonts w:ascii="Calibri" w:eastAsia="Calibri" w:hAnsi="Calibri" w:cs="Calibri"/>
              </w:rPr>
              <w:t>rchived DART 150 Layout and Publication</w:t>
            </w:r>
            <w:r w:rsidR="23BBF3AB" w:rsidRPr="0E425EE3">
              <w:rPr>
                <w:rFonts w:ascii="Calibri" w:eastAsia="Calibri" w:hAnsi="Calibri" w:cs="Calibri"/>
              </w:rPr>
              <w:t xml:space="preserve"> a few years ago</w:t>
            </w:r>
            <w:r w:rsidRPr="0E425EE3">
              <w:rPr>
                <w:rFonts w:ascii="Calibri" w:eastAsia="Calibri" w:hAnsi="Calibri" w:cs="Calibri"/>
              </w:rPr>
              <w:t>.</w:t>
            </w:r>
            <w:r w:rsidR="7F2BC465" w:rsidRPr="0E425EE3">
              <w:rPr>
                <w:rFonts w:ascii="Calibri" w:eastAsia="Calibri" w:hAnsi="Calibri" w:cs="Calibri"/>
              </w:rPr>
              <w:t xml:space="preserve"> </w:t>
            </w:r>
            <w:r w:rsidR="6C190DA6" w:rsidRPr="0E425EE3">
              <w:rPr>
                <w:rFonts w:ascii="Calibri" w:eastAsia="Calibri" w:hAnsi="Calibri" w:cs="Calibri"/>
              </w:rPr>
              <w:t xml:space="preserve">To create a comprehensive program that better supports the AA degree and career pathway, this course could be revised and reintroduced in the </w:t>
            </w:r>
            <w:r w:rsidR="063A94E9" w:rsidRPr="0E425EE3">
              <w:rPr>
                <w:rFonts w:ascii="Calibri" w:eastAsia="Calibri" w:hAnsi="Calibri" w:cs="Calibri"/>
              </w:rPr>
              <w:t>c</w:t>
            </w:r>
            <w:r w:rsidR="6C190DA6" w:rsidRPr="0E425EE3">
              <w:rPr>
                <w:rFonts w:ascii="Calibri" w:eastAsia="Calibri" w:hAnsi="Calibri" w:cs="Calibri"/>
              </w:rPr>
              <w:t xml:space="preserve">urriculum. </w:t>
            </w:r>
            <w:r w:rsidR="6260D8DC" w:rsidRPr="0E425EE3">
              <w:rPr>
                <w:rFonts w:ascii="Calibri" w:eastAsia="Calibri" w:hAnsi="Calibri" w:cs="Calibri"/>
              </w:rPr>
              <w:t xml:space="preserve">It has potential to benefit professionals seeking a Certificate in Graphic Design. </w:t>
            </w:r>
            <w:r w:rsidR="2EC08AC9" w:rsidRPr="0E425EE3">
              <w:rPr>
                <w:rFonts w:ascii="Calibri" w:eastAsia="Calibri" w:hAnsi="Calibri" w:cs="Calibri"/>
              </w:rPr>
              <w:t xml:space="preserve">The </w:t>
            </w:r>
            <w:r w:rsidR="1DEEAF8C" w:rsidRPr="0E425EE3">
              <w:rPr>
                <w:rFonts w:ascii="Calibri" w:eastAsia="Calibri" w:hAnsi="Calibri" w:cs="Calibri"/>
              </w:rPr>
              <w:t>Advisory Committee will discuss t</w:t>
            </w:r>
            <w:r w:rsidR="6260D8DC" w:rsidRPr="0E425EE3">
              <w:rPr>
                <w:rFonts w:ascii="Calibri" w:eastAsia="Calibri" w:hAnsi="Calibri" w:cs="Calibri"/>
              </w:rPr>
              <w:t>h</w:t>
            </w:r>
            <w:r w:rsidR="63412D36" w:rsidRPr="0E425EE3">
              <w:rPr>
                <w:rFonts w:ascii="Calibri" w:eastAsia="Calibri" w:hAnsi="Calibri" w:cs="Calibri"/>
              </w:rPr>
              <w:t>e course and certificate</w:t>
            </w:r>
            <w:r w:rsidR="6260D8DC" w:rsidRPr="0E425EE3">
              <w:rPr>
                <w:rFonts w:ascii="Calibri" w:eastAsia="Calibri" w:hAnsi="Calibri" w:cs="Calibri"/>
              </w:rPr>
              <w:t>.</w:t>
            </w:r>
            <w:r w:rsidR="6C190DA6" w:rsidRPr="0E425EE3">
              <w:rPr>
                <w:rFonts w:ascii="Calibri" w:eastAsia="Calibri" w:hAnsi="Calibri" w:cs="Calibri"/>
              </w:rPr>
              <w:t xml:space="preserve"> </w:t>
            </w:r>
            <w:r w:rsidR="70D592EA" w:rsidRPr="0E425EE3">
              <w:rPr>
                <w:rFonts w:ascii="Calibri" w:eastAsia="Calibri" w:hAnsi="Calibri" w:cs="Calibri"/>
              </w:rPr>
              <w:t>W</w:t>
            </w:r>
            <w:r w:rsidR="2E46940B" w:rsidRPr="0E425EE3">
              <w:rPr>
                <w:rFonts w:ascii="Calibri" w:eastAsia="Calibri" w:hAnsi="Calibri" w:cs="Calibri"/>
              </w:rPr>
              <w:t>e will con</w:t>
            </w:r>
            <w:r w:rsidR="10518C14" w:rsidRPr="0E425EE3">
              <w:rPr>
                <w:rFonts w:ascii="Calibri" w:eastAsia="Calibri" w:hAnsi="Calibri" w:cs="Calibri"/>
              </w:rPr>
              <w:t>tinue to</w:t>
            </w:r>
            <w:r w:rsidRPr="0E425EE3">
              <w:rPr>
                <w:rFonts w:ascii="Calibri" w:eastAsia="Calibri" w:hAnsi="Calibri" w:cs="Calibri"/>
              </w:rPr>
              <w:t xml:space="preserve"> support CLOs within our classes</w:t>
            </w:r>
            <w:r w:rsidR="71F2E41F" w:rsidRPr="0E425EE3">
              <w:rPr>
                <w:rFonts w:ascii="Calibri" w:eastAsia="Calibri" w:hAnsi="Calibri" w:cs="Calibri"/>
              </w:rPr>
              <w:t>,</w:t>
            </w:r>
            <w:r w:rsidRPr="0E425EE3">
              <w:rPr>
                <w:rFonts w:ascii="Calibri" w:eastAsia="Calibri" w:hAnsi="Calibri" w:cs="Calibri"/>
              </w:rPr>
              <w:t xml:space="preserve"> linking to PLOs and ultimately ILOs</w:t>
            </w:r>
            <w:r w:rsidR="11CE00A4" w:rsidRPr="0E425EE3">
              <w:rPr>
                <w:rFonts w:ascii="Calibri" w:eastAsia="Calibri" w:hAnsi="Calibri" w:cs="Calibri"/>
              </w:rPr>
              <w:t xml:space="preserve"> as we revise our courses</w:t>
            </w:r>
            <w:r w:rsidRPr="0E425EE3">
              <w:rPr>
                <w:rFonts w:ascii="Calibri" w:eastAsia="Calibri" w:hAnsi="Calibri" w:cs="Calibri"/>
              </w:rPr>
              <w:t xml:space="preserve">. </w:t>
            </w:r>
            <w:r w:rsidR="4B46107E" w:rsidRPr="0E425EE3">
              <w:rPr>
                <w:rFonts w:ascii="Calibri" w:eastAsia="Calibri" w:hAnsi="Calibri" w:cs="Calibri"/>
              </w:rPr>
              <w:t xml:space="preserve">We will continue to assess our </w:t>
            </w:r>
            <w:r w:rsidRPr="0E425EE3">
              <w:rPr>
                <w:rFonts w:ascii="Calibri" w:eastAsia="Calibri" w:hAnsi="Calibri" w:cs="Calibri"/>
              </w:rPr>
              <w:t xml:space="preserve">guided pathways </w:t>
            </w:r>
            <w:r w:rsidR="38A7F1A0" w:rsidRPr="0E425EE3">
              <w:rPr>
                <w:rFonts w:ascii="Calibri" w:eastAsia="Calibri" w:hAnsi="Calibri" w:cs="Calibri"/>
              </w:rPr>
              <w:t>program map.</w:t>
            </w:r>
            <w:r w:rsidRPr="0E425EE3">
              <w:rPr>
                <w:rFonts w:ascii="Calibri" w:eastAsia="Calibri" w:hAnsi="Calibri" w:cs="Calibri"/>
              </w:rPr>
              <w:t xml:space="preserve"> </w:t>
            </w:r>
            <w:r w:rsidR="43446B0D" w:rsidRPr="0E425EE3">
              <w:rPr>
                <w:rFonts w:ascii="Calibri" w:eastAsia="Calibri" w:hAnsi="Calibri" w:cs="Calibri"/>
              </w:rPr>
              <w:t>With Advisory Committee recommendations, a few revisions to t</w:t>
            </w:r>
            <w:r w:rsidRPr="0E425EE3">
              <w:rPr>
                <w:rFonts w:ascii="Calibri" w:eastAsia="Calibri" w:hAnsi="Calibri" w:cs="Calibri"/>
              </w:rPr>
              <w:t xml:space="preserve">he degree </w:t>
            </w:r>
            <w:r w:rsidR="6FA3FEAC" w:rsidRPr="0E425EE3">
              <w:rPr>
                <w:rFonts w:ascii="Calibri" w:eastAsia="Calibri" w:hAnsi="Calibri" w:cs="Calibri"/>
              </w:rPr>
              <w:t>may be made to better address the needs of students</w:t>
            </w:r>
            <w:r w:rsidRPr="0E425EE3">
              <w:rPr>
                <w:rFonts w:ascii="Calibri" w:eastAsia="Calibri" w:hAnsi="Calibri" w:cs="Calibri"/>
              </w:rPr>
              <w:t>.</w:t>
            </w:r>
          </w:p>
        </w:tc>
      </w:tr>
    </w:tbl>
    <w:p w14:paraId="4441B3A8" w14:textId="77777777" w:rsidR="0088093D" w:rsidRPr="006B391E" w:rsidRDefault="0088093D" w:rsidP="0088093D">
      <w:pPr>
        <w:rPr>
          <w:rFonts w:ascii="Calibri" w:hAnsi="Calibri" w:cs="Calibri"/>
          <w:b/>
          <w:i/>
          <w:color w:val="A6A6A6" w:themeColor="background1" w:themeShade="A6"/>
        </w:rPr>
      </w:pPr>
    </w:p>
    <w:p w14:paraId="2795FD03" w14:textId="77777777" w:rsidR="0088093D" w:rsidRPr="006B391E" w:rsidRDefault="0088093D" w:rsidP="0088093D">
      <w:pPr>
        <w:pStyle w:val="NoSpacing"/>
        <w:numPr>
          <w:ilvl w:val="0"/>
          <w:numId w:val="14"/>
        </w:numPr>
        <w:spacing w:before="0"/>
        <w:rPr>
          <w:rFonts w:ascii="Calibri" w:hAnsi="Calibri" w:cs="Calibri"/>
          <w:b/>
        </w:rPr>
      </w:pPr>
      <w:r w:rsidRPr="006B391E">
        <w:rPr>
          <w:rFonts w:ascii="Calibri" w:hAnsi="Calibri" w:cs="Calibri"/>
          <w:b/>
        </w:rPr>
        <w:t>LEARNING OUTCOMES ASSESSMENT</w:t>
      </w:r>
    </w:p>
    <w:p w14:paraId="401832C8" w14:textId="77777777" w:rsidR="0088093D" w:rsidRPr="006B391E" w:rsidRDefault="0088093D" w:rsidP="0088093D">
      <w:pPr>
        <w:pStyle w:val="NoSpacing"/>
        <w:rPr>
          <w:rFonts w:ascii="Calibri" w:hAnsi="Calibri" w:cs="Calibri"/>
        </w:rPr>
      </w:pPr>
    </w:p>
    <w:p w14:paraId="7B610290" w14:textId="77777777" w:rsidR="0088093D" w:rsidRPr="006B391E" w:rsidRDefault="0088093D" w:rsidP="0088093D">
      <w:pPr>
        <w:pStyle w:val="NoSpacing"/>
        <w:numPr>
          <w:ilvl w:val="0"/>
          <w:numId w:val="5"/>
        </w:numPr>
        <w:spacing w:before="0"/>
        <w:ind w:left="360"/>
        <w:rPr>
          <w:rFonts w:ascii="Calibri" w:hAnsi="Calibri" w:cs="Calibri"/>
          <w:b/>
        </w:rPr>
      </w:pPr>
      <w:r w:rsidRPr="006B391E">
        <w:rPr>
          <w:rFonts w:ascii="Calibri" w:hAnsi="Calibri" w:cs="Calibri"/>
          <w:b/>
        </w:rPr>
        <w:t>Status of Learning Outcomes Assessment</w:t>
      </w:r>
    </w:p>
    <w:p w14:paraId="53AC3B55" w14:textId="77777777" w:rsidR="0088093D" w:rsidRPr="006B391E" w:rsidRDefault="0088093D" w:rsidP="0088093D">
      <w:pPr>
        <w:pStyle w:val="NoSpacing"/>
        <w:ind w:left="360"/>
        <w:rPr>
          <w:rFonts w:ascii="Calibri" w:hAnsi="Calibri" w:cs="Calibri"/>
        </w:rPr>
      </w:pPr>
      <w:r w:rsidRPr="006B391E">
        <w:rPr>
          <w:rFonts w:ascii="Calibri" w:hAnsi="Calibri" w:cs="Calibri"/>
        </w:rPr>
        <w:t>Learning Outcomes Assessment at the Course Level</w:t>
      </w:r>
    </w:p>
    <w:p w14:paraId="116D10CF" w14:textId="77777777" w:rsidR="0088093D" w:rsidRPr="006B391E" w:rsidRDefault="0088093D" w:rsidP="0088093D">
      <w:pPr>
        <w:pStyle w:val="NoSpacing"/>
        <w:ind w:left="360"/>
        <w:rPr>
          <w:rFonts w:ascii="Calibri" w:hAnsi="Calibri" w:cs="Calibri"/>
        </w:rPr>
      </w:pPr>
    </w:p>
    <w:tbl>
      <w:tblPr>
        <w:tblStyle w:val="TableGrid"/>
        <w:tblW w:w="7136" w:type="dxa"/>
        <w:jc w:val="center"/>
        <w:tblLook w:val="04A0" w:firstRow="1" w:lastRow="0" w:firstColumn="1" w:lastColumn="0" w:noHBand="0" w:noVBand="1"/>
      </w:tblPr>
      <w:tblGrid>
        <w:gridCol w:w="1998"/>
        <w:gridCol w:w="1234"/>
        <w:gridCol w:w="1360"/>
        <w:gridCol w:w="1234"/>
        <w:gridCol w:w="1310"/>
      </w:tblGrid>
      <w:tr w:rsidR="0088093D" w:rsidRPr="006B391E" w14:paraId="34B52E13" w14:textId="77777777" w:rsidTr="0E425EE3">
        <w:trPr>
          <w:trHeight w:val="638"/>
          <w:jc w:val="center"/>
        </w:trPr>
        <w:tc>
          <w:tcPr>
            <w:tcW w:w="1998" w:type="dxa"/>
            <w:shd w:val="clear" w:color="auto" w:fill="9FAD9F"/>
          </w:tcPr>
          <w:p w14:paraId="202AA261" w14:textId="77777777" w:rsidR="0088093D" w:rsidRPr="006B391E" w:rsidRDefault="0088093D" w:rsidP="00C66E4E">
            <w:pPr>
              <w:pStyle w:val="NoSpacing"/>
              <w:jc w:val="center"/>
              <w:rPr>
                <w:rFonts w:ascii="Calibri" w:hAnsi="Calibri" w:cs="Calibri"/>
              </w:rPr>
            </w:pPr>
          </w:p>
        </w:tc>
        <w:tc>
          <w:tcPr>
            <w:tcW w:w="2594" w:type="dxa"/>
            <w:gridSpan w:val="2"/>
            <w:shd w:val="clear" w:color="auto" w:fill="9FAD9F"/>
          </w:tcPr>
          <w:p w14:paraId="1EA41A2A"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Number of Courses </w:t>
            </w:r>
          </w:p>
          <w:p w14:paraId="188C7635"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with Outcomes Assessed </w:t>
            </w:r>
          </w:p>
        </w:tc>
        <w:tc>
          <w:tcPr>
            <w:tcW w:w="2544" w:type="dxa"/>
            <w:gridSpan w:val="2"/>
            <w:shd w:val="clear" w:color="auto" w:fill="9FAD9F"/>
          </w:tcPr>
          <w:p w14:paraId="5F9F8487"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Proportion of Courses </w:t>
            </w:r>
          </w:p>
          <w:p w14:paraId="05AC0E81" w14:textId="77777777" w:rsidR="0088093D" w:rsidRPr="006B391E" w:rsidRDefault="0088093D" w:rsidP="00C66E4E">
            <w:pPr>
              <w:pStyle w:val="NoSpacing"/>
              <w:jc w:val="center"/>
              <w:rPr>
                <w:rFonts w:ascii="Calibri" w:hAnsi="Calibri" w:cs="Calibri"/>
              </w:rPr>
            </w:pPr>
            <w:r w:rsidRPr="006B391E">
              <w:rPr>
                <w:rFonts w:ascii="Calibri" w:hAnsi="Calibri" w:cs="Calibri"/>
              </w:rPr>
              <w:t>with Outcomes Assessed</w:t>
            </w:r>
          </w:p>
        </w:tc>
      </w:tr>
      <w:tr w:rsidR="0088093D" w:rsidRPr="006B391E" w14:paraId="438054CF" w14:textId="77777777" w:rsidTr="0E425EE3">
        <w:trPr>
          <w:trHeight w:val="269"/>
          <w:jc w:val="center"/>
        </w:trPr>
        <w:tc>
          <w:tcPr>
            <w:tcW w:w="1998" w:type="dxa"/>
            <w:shd w:val="clear" w:color="auto" w:fill="9FAD9F"/>
          </w:tcPr>
          <w:p w14:paraId="25B5661F" w14:textId="77777777" w:rsidR="0088093D" w:rsidRPr="006B391E" w:rsidRDefault="0088093D" w:rsidP="00C66E4E">
            <w:pPr>
              <w:pStyle w:val="NoSpacing"/>
              <w:jc w:val="center"/>
              <w:rPr>
                <w:rFonts w:ascii="Calibri" w:hAnsi="Calibri" w:cs="Calibri"/>
              </w:rPr>
            </w:pPr>
            <w:r w:rsidRPr="006B391E">
              <w:rPr>
                <w:rFonts w:ascii="Calibri" w:hAnsi="Calibri" w:cs="Calibri"/>
              </w:rPr>
              <w:t>Number of Courses</w:t>
            </w:r>
          </w:p>
        </w:tc>
        <w:tc>
          <w:tcPr>
            <w:tcW w:w="1234" w:type="dxa"/>
            <w:shd w:val="clear" w:color="auto" w:fill="9FAD9F"/>
          </w:tcPr>
          <w:p w14:paraId="3B1B7739"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27B995E2"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60" w:type="dxa"/>
            <w:shd w:val="clear" w:color="auto" w:fill="9FAD9F"/>
          </w:tcPr>
          <w:p w14:paraId="15B7C038"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4555D1E6"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c>
          <w:tcPr>
            <w:tcW w:w="1234" w:type="dxa"/>
            <w:shd w:val="clear" w:color="auto" w:fill="9FAD9F"/>
          </w:tcPr>
          <w:p w14:paraId="08624F2E"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3E845D65"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10" w:type="dxa"/>
            <w:shd w:val="clear" w:color="auto" w:fill="9FAD9F"/>
          </w:tcPr>
          <w:p w14:paraId="76FFC2AE"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4CDC88FE"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r>
      <w:tr w:rsidR="0088093D" w:rsidRPr="006B391E" w14:paraId="1A0EA2A4" w14:textId="77777777" w:rsidTr="0E425EE3">
        <w:trPr>
          <w:jc w:val="center"/>
        </w:trPr>
        <w:tc>
          <w:tcPr>
            <w:tcW w:w="1998" w:type="dxa"/>
          </w:tcPr>
          <w:p w14:paraId="2D426F8D" w14:textId="63AA1C2E" w:rsidR="0088093D" w:rsidRPr="006B391E" w:rsidRDefault="512A5956" w:rsidP="00C66E4E">
            <w:pPr>
              <w:pStyle w:val="NoSpacing"/>
              <w:jc w:val="center"/>
              <w:rPr>
                <w:rFonts w:ascii="Calibri" w:hAnsi="Calibri" w:cs="Calibri"/>
              </w:rPr>
            </w:pPr>
            <w:r w:rsidRPr="0E425EE3">
              <w:rPr>
                <w:rFonts w:ascii="Calibri" w:hAnsi="Calibri" w:cs="Calibri"/>
              </w:rPr>
              <w:t>6</w:t>
            </w:r>
          </w:p>
        </w:tc>
        <w:tc>
          <w:tcPr>
            <w:tcW w:w="1234" w:type="dxa"/>
          </w:tcPr>
          <w:p w14:paraId="68BE52B4" w14:textId="0CBA3C92" w:rsidR="0088093D" w:rsidRPr="006B391E" w:rsidRDefault="512A5956" w:rsidP="00C66E4E">
            <w:pPr>
              <w:pStyle w:val="NoSpacing"/>
              <w:jc w:val="center"/>
              <w:rPr>
                <w:rFonts w:ascii="Calibri" w:hAnsi="Calibri" w:cs="Calibri"/>
              </w:rPr>
            </w:pPr>
            <w:r w:rsidRPr="0E425EE3">
              <w:rPr>
                <w:rFonts w:ascii="Calibri" w:hAnsi="Calibri" w:cs="Calibri"/>
              </w:rPr>
              <w:t>6</w:t>
            </w:r>
          </w:p>
        </w:tc>
        <w:tc>
          <w:tcPr>
            <w:tcW w:w="1360" w:type="dxa"/>
          </w:tcPr>
          <w:p w14:paraId="6877C577" w14:textId="631F9C52" w:rsidR="0088093D" w:rsidRPr="006B391E" w:rsidRDefault="512A5956" w:rsidP="00C66E4E">
            <w:pPr>
              <w:pStyle w:val="NoSpacing"/>
              <w:jc w:val="center"/>
              <w:rPr>
                <w:rFonts w:ascii="Calibri" w:hAnsi="Calibri" w:cs="Calibri"/>
              </w:rPr>
            </w:pPr>
            <w:r w:rsidRPr="0E425EE3">
              <w:rPr>
                <w:rFonts w:ascii="Calibri" w:hAnsi="Calibri" w:cs="Calibri"/>
              </w:rPr>
              <w:t>6</w:t>
            </w:r>
          </w:p>
        </w:tc>
        <w:tc>
          <w:tcPr>
            <w:tcW w:w="1234" w:type="dxa"/>
          </w:tcPr>
          <w:p w14:paraId="55DF4CA8" w14:textId="0A944108" w:rsidR="0088093D" w:rsidRPr="006B391E" w:rsidRDefault="512A5956" w:rsidP="00C66E4E">
            <w:pPr>
              <w:pStyle w:val="NoSpacing"/>
              <w:jc w:val="center"/>
              <w:rPr>
                <w:rFonts w:ascii="Calibri" w:hAnsi="Calibri" w:cs="Calibri"/>
              </w:rPr>
            </w:pPr>
            <w:r w:rsidRPr="0E425EE3">
              <w:rPr>
                <w:rFonts w:ascii="Calibri" w:hAnsi="Calibri" w:cs="Calibri"/>
              </w:rPr>
              <w:t>100%</w:t>
            </w:r>
          </w:p>
        </w:tc>
        <w:tc>
          <w:tcPr>
            <w:tcW w:w="1310" w:type="dxa"/>
          </w:tcPr>
          <w:p w14:paraId="728CAE7B" w14:textId="793262AB" w:rsidR="0088093D" w:rsidRPr="006B391E" w:rsidRDefault="512A5956" w:rsidP="00C66E4E">
            <w:pPr>
              <w:pStyle w:val="NoSpacing"/>
              <w:jc w:val="center"/>
              <w:rPr>
                <w:rFonts w:ascii="Calibri" w:hAnsi="Calibri" w:cs="Calibri"/>
              </w:rPr>
            </w:pPr>
            <w:r w:rsidRPr="0E425EE3">
              <w:rPr>
                <w:rFonts w:ascii="Calibri" w:hAnsi="Calibri" w:cs="Calibri"/>
              </w:rPr>
              <w:t>100%</w:t>
            </w:r>
          </w:p>
        </w:tc>
      </w:tr>
    </w:tbl>
    <w:p w14:paraId="3E822E18" w14:textId="77777777" w:rsidR="0088093D" w:rsidRPr="006B391E" w:rsidRDefault="0088093D" w:rsidP="0088093D">
      <w:pPr>
        <w:pStyle w:val="NoSpacing"/>
        <w:ind w:left="360"/>
        <w:rPr>
          <w:rFonts w:ascii="Calibri" w:hAnsi="Calibri" w:cs="Calibri"/>
        </w:rPr>
      </w:pPr>
    </w:p>
    <w:p w14:paraId="232F1142" w14:textId="77777777" w:rsidR="0088093D" w:rsidRPr="006B391E" w:rsidRDefault="0088093D" w:rsidP="0088093D">
      <w:pPr>
        <w:pStyle w:val="NoSpacing"/>
        <w:ind w:left="360"/>
        <w:outlineLvl w:val="0"/>
        <w:rPr>
          <w:rFonts w:ascii="Calibri" w:hAnsi="Calibri" w:cs="Calibri"/>
        </w:rPr>
      </w:pPr>
      <w:r w:rsidRPr="006B391E">
        <w:rPr>
          <w:rFonts w:ascii="Calibri" w:hAnsi="Calibri" w:cs="Calibri"/>
        </w:rPr>
        <w:t>Learning Outcomes Assessment at the Program/Degree/Certificate Level</w:t>
      </w:r>
    </w:p>
    <w:p w14:paraId="5FB5CFD7" w14:textId="77777777" w:rsidR="0088093D" w:rsidRPr="006B391E" w:rsidRDefault="0088093D" w:rsidP="0088093D">
      <w:pPr>
        <w:pStyle w:val="NoSpacing"/>
        <w:ind w:left="360"/>
        <w:outlineLvl w:val="0"/>
        <w:rPr>
          <w:rFonts w:ascii="Calibri" w:hAnsi="Calibri" w:cs="Calibri"/>
        </w:rPr>
      </w:pPr>
    </w:p>
    <w:tbl>
      <w:tblPr>
        <w:tblStyle w:val="TableGrid"/>
        <w:tblW w:w="9134" w:type="dxa"/>
        <w:jc w:val="center"/>
        <w:tblLook w:val="04A0" w:firstRow="1" w:lastRow="0" w:firstColumn="1" w:lastColumn="0" w:noHBand="0" w:noVBand="1"/>
      </w:tblPr>
      <w:tblGrid>
        <w:gridCol w:w="2751"/>
        <w:gridCol w:w="1245"/>
        <w:gridCol w:w="1234"/>
        <w:gridCol w:w="1360"/>
        <w:gridCol w:w="1234"/>
        <w:gridCol w:w="1310"/>
      </w:tblGrid>
      <w:tr w:rsidR="0088093D" w:rsidRPr="006B391E" w14:paraId="2ACD830D" w14:textId="77777777" w:rsidTr="0E425EE3">
        <w:trPr>
          <w:trHeight w:val="638"/>
          <w:jc w:val="center"/>
        </w:trPr>
        <w:tc>
          <w:tcPr>
            <w:tcW w:w="2751" w:type="dxa"/>
            <w:vMerge w:val="restart"/>
            <w:shd w:val="clear" w:color="auto" w:fill="9FAD9F"/>
            <w:vAlign w:val="center"/>
          </w:tcPr>
          <w:p w14:paraId="5CF35427" w14:textId="77777777" w:rsidR="0088093D" w:rsidRPr="006B391E" w:rsidRDefault="0088093D" w:rsidP="00C66E4E">
            <w:pPr>
              <w:pStyle w:val="NoSpacing"/>
              <w:jc w:val="center"/>
              <w:rPr>
                <w:rFonts w:ascii="Calibri" w:hAnsi="Calibri" w:cs="Calibri"/>
              </w:rPr>
            </w:pPr>
            <w:r w:rsidRPr="006B391E">
              <w:rPr>
                <w:rFonts w:ascii="Calibri" w:hAnsi="Calibri" w:cs="Calibri"/>
              </w:rPr>
              <w:t>Degree/Certificate</w:t>
            </w:r>
          </w:p>
        </w:tc>
        <w:tc>
          <w:tcPr>
            <w:tcW w:w="1245" w:type="dxa"/>
            <w:vMerge w:val="restart"/>
            <w:shd w:val="clear" w:color="auto" w:fill="9FAD9F"/>
            <w:vAlign w:val="center"/>
          </w:tcPr>
          <w:p w14:paraId="7DF04F54" w14:textId="77777777" w:rsidR="0088093D" w:rsidRPr="006B391E" w:rsidRDefault="0088093D" w:rsidP="00C66E4E">
            <w:pPr>
              <w:pStyle w:val="NoSpacing"/>
              <w:jc w:val="center"/>
              <w:rPr>
                <w:rFonts w:ascii="Calibri" w:hAnsi="Calibri" w:cs="Calibri"/>
              </w:rPr>
            </w:pPr>
            <w:r w:rsidRPr="006B391E">
              <w:rPr>
                <w:rFonts w:ascii="Calibri" w:hAnsi="Calibri" w:cs="Calibri"/>
              </w:rPr>
              <w:t>Number of Outcomes*</w:t>
            </w:r>
          </w:p>
        </w:tc>
        <w:tc>
          <w:tcPr>
            <w:tcW w:w="2594" w:type="dxa"/>
            <w:gridSpan w:val="2"/>
            <w:shd w:val="clear" w:color="auto" w:fill="9FAD9F"/>
          </w:tcPr>
          <w:p w14:paraId="072050B1"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Number of </w:t>
            </w:r>
          </w:p>
          <w:p w14:paraId="7DC43D7C"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Outcomes Assessed </w:t>
            </w:r>
          </w:p>
        </w:tc>
        <w:tc>
          <w:tcPr>
            <w:tcW w:w="2544" w:type="dxa"/>
            <w:gridSpan w:val="2"/>
            <w:shd w:val="clear" w:color="auto" w:fill="9FAD9F"/>
          </w:tcPr>
          <w:p w14:paraId="6C77BE2C"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Proportion of </w:t>
            </w:r>
          </w:p>
          <w:p w14:paraId="48C78F33" w14:textId="77777777" w:rsidR="0088093D" w:rsidRPr="006B391E" w:rsidRDefault="0088093D" w:rsidP="00C66E4E">
            <w:pPr>
              <w:pStyle w:val="NoSpacing"/>
              <w:jc w:val="center"/>
              <w:rPr>
                <w:rFonts w:ascii="Calibri" w:hAnsi="Calibri" w:cs="Calibri"/>
              </w:rPr>
            </w:pPr>
            <w:r w:rsidRPr="006B391E">
              <w:rPr>
                <w:rFonts w:ascii="Calibri" w:hAnsi="Calibri" w:cs="Calibri"/>
              </w:rPr>
              <w:t>Outcomes Assessed</w:t>
            </w:r>
          </w:p>
        </w:tc>
      </w:tr>
      <w:tr w:rsidR="0088093D" w:rsidRPr="006B391E" w14:paraId="1AF53F69" w14:textId="77777777" w:rsidTr="0E425EE3">
        <w:trPr>
          <w:trHeight w:val="269"/>
          <w:jc w:val="center"/>
        </w:trPr>
        <w:tc>
          <w:tcPr>
            <w:tcW w:w="2751" w:type="dxa"/>
            <w:vMerge/>
          </w:tcPr>
          <w:p w14:paraId="2929564D" w14:textId="77777777" w:rsidR="0088093D" w:rsidRPr="006B391E" w:rsidRDefault="0088093D" w:rsidP="00C66E4E">
            <w:pPr>
              <w:pStyle w:val="NoSpacing"/>
              <w:jc w:val="center"/>
              <w:rPr>
                <w:rFonts w:ascii="Calibri" w:hAnsi="Calibri" w:cs="Calibri"/>
              </w:rPr>
            </w:pPr>
          </w:p>
        </w:tc>
        <w:tc>
          <w:tcPr>
            <w:tcW w:w="1245" w:type="dxa"/>
            <w:vMerge/>
          </w:tcPr>
          <w:p w14:paraId="31E093E0" w14:textId="77777777" w:rsidR="0088093D" w:rsidRPr="006B391E" w:rsidRDefault="0088093D" w:rsidP="00C66E4E">
            <w:pPr>
              <w:pStyle w:val="NoSpacing"/>
              <w:jc w:val="center"/>
              <w:rPr>
                <w:rFonts w:ascii="Calibri" w:hAnsi="Calibri" w:cs="Calibri"/>
              </w:rPr>
            </w:pPr>
          </w:p>
        </w:tc>
        <w:tc>
          <w:tcPr>
            <w:tcW w:w="1234" w:type="dxa"/>
            <w:shd w:val="clear" w:color="auto" w:fill="9FAD9F"/>
          </w:tcPr>
          <w:p w14:paraId="0F95D24B"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01B13987"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60" w:type="dxa"/>
            <w:shd w:val="clear" w:color="auto" w:fill="9FAD9F"/>
          </w:tcPr>
          <w:p w14:paraId="06F89EF4"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0AF69EE2"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c>
          <w:tcPr>
            <w:tcW w:w="1234" w:type="dxa"/>
            <w:shd w:val="clear" w:color="auto" w:fill="9FAD9F"/>
          </w:tcPr>
          <w:p w14:paraId="3239FCF7"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75AA5524"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10" w:type="dxa"/>
            <w:shd w:val="clear" w:color="auto" w:fill="9FAD9F"/>
          </w:tcPr>
          <w:p w14:paraId="22912EFB"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36C4120D"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r>
      <w:tr w:rsidR="0088093D" w:rsidRPr="006B391E" w14:paraId="072D0DEE" w14:textId="77777777" w:rsidTr="0E425EE3">
        <w:trPr>
          <w:jc w:val="center"/>
        </w:trPr>
        <w:tc>
          <w:tcPr>
            <w:tcW w:w="2751" w:type="dxa"/>
          </w:tcPr>
          <w:p w14:paraId="05D66363" w14:textId="3D454D60" w:rsidR="0088093D" w:rsidRPr="006B391E" w:rsidRDefault="59B1916F" w:rsidP="0E425EE3">
            <w:pPr>
              <w:pStyle w:val="NoSpacing"/>
              <w:rPr>
                <w:rFonts w:ascii="Calibri" w:hAnsi="Calibri" w:cs="Calibri"/>
              </w:rPr>
            </w:pPr>
            <w:r w:rsidRPr="0E425EE3">
              <w:rPr>
                <w:rFonts w:ascii="Calibri" w:hAnsi="Calibri" w:cs="Calibri"/>
              </w:rPr>
              <w:t>Digital Art and Graphic</w:t>
            </w:r>
          </w:p>
          <w:p w14:paraId="4D8E6BF2" w14:textId="3C27583D" w:rsidR="0088093D" w:rsidRPr="006B391E" w:rsidRDefault="59B1916F" w:rsidP="00C66E4E">
            <w:pPr>
              <w:pStyle w:val="NoSpacing"/>
            </w:pPr>
            <w:r w:rsidRPr="0E425EE3">
              <w:rPr>
                <w:rFonts w:ascii="Calibri" w:hAnsi="Calibri" w:cs="Calibri"/>
              </w:rPr>
              <w:t>Design A.A.</w:t>
            </w:r>
          </w:p>
        </w:tc>
        <w:tc>
          <w:tcPr>
            <w:tcW w:w="1245" w:type="dxa"/>
          </w:tcPr>
          <w:p w14:paraId="6BD003B8" w14:textId="0ECE7DAA" w:rsidR="0088093D" w:rsidRPr="006B391E" w:rsidRDefault="59B1916F" w:rsidP="00C66E4E">
            <w:pPr>
              <w:pStyle w:val="NoSpacing"/>
              <w:jc w:val="center"/>
              <w:rPr>
                <w:rFonts w:ascii="Calibri" w:hAnsi="Calibri" w:cs="Calibri"/>
              </w:rPr>
            </w:pPr>
            <w:r w:rsidRPr="0E425EE3">
              <w:rPr>
                <w:rFonts w:ascii="Calibri" w:hAnsi="Calibri" w:cs="Calibri"/>
              </w:rPr>
              <w:t>4</w:t>
            </w:r>
          </w:p>
        </w:tc>
        <w:tc>
          <w:tcPr>
            <w:tcW w:w="1234" w:type="dxa"/>
          </w:tcPr>
          <w:p w14:paraId="262B9DC2" w14:textId="4933C7D6" w:rsidR="0088093D" w:rsidRPr="006B391E" w:rsidRDefault="59B1916F" w:rsidP="00C66E4E">
            <w:pPr>
              <w:pStyle w:val="NoSpacing"/>
              <w:jc w:val="center"/>
              <w:rPr>
                <w:rFonts w:ascii="Calibri" w:hAnsi="Calibri" w:cs="Calibri"/>
              </w:rPr>
            </w:pPr>
            <w:r w:rsidRPr="0E425EE3">
              <w:rPr>
                <w:rFonts w:ascii="Calibri" w:hAnsi="Calibri" w:cs="Calibri"/>
              </w:rPr>
              <w:t>4</w:t>
            </w:r>
          </w:p>
        </w:tc>
        <w:tc>
          <w:tcPr>
            <w:tcW w:w="1360" w:type="dxa"/>
          </w:tcPr>
          <w:p w14:paraId="724FF550" w14:textId="6F005979" w:rsidR="0088093D" w:rsidRPr="006B391E" w:rsidRDefault="59B1916F" w:rsidP="00C66E4E">
            <w:pPr>
              <w:pStyle w:val="NoSpacing"/>
              <w:jc w:val="center"/>
              <w:rPr>
                <w:rFonts w:ascii="Calibri" w:hAnsi="Calibri" w:cs="Calibri"/>
              </w:rPr>
            </w:pPr>
            <w:r w:rsidRPr="0E425EE3">
              <w:rPr>
                <w:rFonts w:ascii="Calibri" w:hAnsi="Calibri" w:cs="Calibri"/>
              </w:rPr>
              <w:t>4</w:t>
            </w:r>
          </w:p>
        </w:tc>
        <w:tc>
          <w:tcPr>
            <w:tcW w:w="1234" w:type="dxa"/>
          </w:tcPr>
          <w:p w14:paraId="0082F61A" w14:textId="555084C6" w:rsidR="0088093D" w:rsidRPr="006B391E" w:rsidRDefault="59B1916F" w:rsidP="00C66E4E">
            <w:pPr>
              <w:pStyle w:val="NoSpacing"/>
              <w:jc w:val="center"/>
              <w:rPr>
                <w:rFonts w:ascii="Calibri" w:hAnsi="Calibri" w:cs="Calibri"/>
              </w:rPr>
            </w:pPr>
            <w:r w:rsidRPr="0E425EE3">
              <w:rPr>
                <w:rFonts w:ascii="Calibri" w:hAnsi="Calibri" w:cs="Calibri"/>
              </w:rPr>
              <w:t>100%</w:t>
            </w:r>
          </w:p>
        </w:tc>
        <w:tc>
          <w:tcPr>
            <w:tcW w:w="1310" w:type="dxa"/>
          </w:tcPr>
          <w:p w14:paraId="3B27F69F" w14:textId="311380D5" w:rsidR="0088093D" w:rsidRPr="006B391E" w:rsidRDefault="59B1916F" w:rsidP="00C66E4E">
            <w:pPr>
              <w:pStyle w:val="NoSpacing"/>
              <w:jc w:val="center"/>
              <w:rPr>
                <w:rFonts w:ascii="Calibri" w:hAnsi="Calibri" w:cs="Calibri"/>
              </w:rPr>
            </w:pPr>
            <w:r w:rsidRPr="0E425EE3">
              <w:rPr>
                <w:rFonts w:ascii="Calibri" w:hAnsi="Calibri" w:cs="Calibri"/>
              </w:rPr>
              <w:t>100%</w:t>
            </w:r>
          </w:p>
        </w:tc>
      </w:tr>
      <w:tr w:rsidR="0088093D" w:rsidRPr="006B391E" w14:paraId="74836F49" w14:textId="77777777" w:rsidTr="0E425EE3">
        <w:trPr>
          <w:jc w:val="center"/>
        </w:trPr>
        <w:tc>
          <w:tcPr>
            <w:tcW w:w="2751" w:type="dxa"/>
          </w:tcPr>
          <w:p w14:paraId="667C0C12" w14:textId="77777777" w:rsidR="0088093D" w:rsidRPr="006B391E" w:rsidRDefault="0088093D" w:rsidP="00C66E4E">
            <w:pPr>
              <w:pStyle w:val="NoSpacing"/>
              <w:rPr>
                <w:rFonts w:ascii="Calibri" w:hAnsi="Calibri" w:cs="Calibri"/>
              </w:rPr>
            </w:pPr>
          </w:p>
        </w:tc>
        <w:tc>
          <w:tcPr>
            <w:tcW w:w="1245" w:type="dxa"/>
          </w:tcPr>
          <w:p w14:paraId="3FE7F99D" w14:textId="77777777" w:rsidR="0088093D" w:rsidRPr="006B391E" w:rsidRDefault="0088093D" w:rsidP="00C66E4E">
            <w:pPr>
              <w:pStyle w:val="NoSpacing"/>
              <w:jc w:val="center"/>
              <w:rPr>
                <w:rFonts w:ascii="Calibri" w:hAnsi="Calibri" w:cs="Calibri"/>
              </w:rPr>
            </w:pPr>
          </w:p>
        </w:tc>
        <w:tc>
          <w:tcPr>
            <w:tcW w:w="1234" w:type="dxa"/>
          </w:tcPr>
          <w:p w14:paraId="415FC52A" w14:textId="77777777" w:rsidR="0088093D" w:rsidRPr="006B391E" w:rsidRDefault="0088093D" w:rsidP="00C66E4E">
            <w:pPr>
              <w:pStyle w:val="NoSpacing"/>
              <w:jc w:val="center"/>
              <w:rPr>
                <w:rFonts w:ascii="Calibri" w:hAnsi="Calibri" w:cs="Calibri"/>
              </w:rPr>
            </w:pPr>
          </w:p>
        </w:tc>
        <w:tc>
          <w:tcPr>
            <w:tcW w:w="1360" w:type="dxa"/>
          </w:tcPr>
          <w:p w14:paraId="121BC0E4" w14:textId="77777777" w:rsidR="0088093D" w:rsidRPr="006B391E" w:rsidRDefault="0088093D" w:rsidP="00C66E4E">
            <w:pPr>
              <w:pStyle w:val="NoSpacing"/>
              <w:jc w:val="center"/>
              <w:rPr>
                <w:rFonts w:ascii="Calibri" w:hAnsi="Calibri" w:cs="Calibri"/>
              </w:rPr>
            </w:pPr>
          </w:p>
        </w:tc>
        <w:tc>
          <w:tcPr>
            <w:tcW w:w="1234" w:type="dxa"/>
          </w:tcPr>
          <w:p w14:paraId="4DC39C21" w14:textId="77777777" w:rsidR="0088093D" w:rsidRPr="006B391E" w:rsidRDefault="0088093D" w:rsidP="00C66E4E">
            <w:pPr>
              <w:pStyle w:val="NoSpacing"/>
              <w:jc w:val="center"/>
              <w:rPr>
                <w:rFonts w:ascii="Calibri" w:hAnsi="Calibri" w:cs="Calibri"/>
              </w:rPr>
            </w:pPr>
          </w:p>
        </w:tc>
        <w:tc>
          <w:tcPr>
            <w:tcW w:w="1310" w:type="dxa"/>
          </w:tcPr>
          <w:p w14:paraId="64498BC2" w14:textId="77777777" w:rsidR="0088093D" w:rsidRPr="006B391E" w:rsidRDefault="0088093D" w:rsidP="00C66E4E">
            <w:pPr>
              <w:pStyle w:val="NoSpacing"/>
              <w:jc w:val="center"/>
              <w:rPr>
                <w:rFonts w:ascii="Calibri" w:hAnsi="Calibri" w:cs="Calibri"/>
              </w:rPr>
            </w:pPr>
          </w:p>
        </w:tc>
      </w:tr>
    </w:tbl>
    <w:p w14:paraId="71512D3E" w14:textId="77777777" w:rsidR="0088093D" w:rsidRPr="006B391E" w:rsidRDefault="0088093D" w:rsidP="0088093D">
      <w:pPr>
        <w:pStyle w:val="NoSpacing"/>
        <w:rPr>
          <w:rFonts w:ascii="Calibri" w:hAnsi="Calibri" w:cs="Calibri"/>
          <w:b/>
        </w:rPr>
      </w:pPr>
    </w:p>
    <w:p w14:paraId="524188C0" w14:textId="77777777" w:rsidR="0088093D" w:rsidRPr="006B391E" w:rsidRDefault="0088093D" w:rsidP="0088093D">
      <w:pPr>
        <w:pStyle w:val="NoSpacing"/>
        <w:rPr>
          <w:rFonts w:ascii="Calibri" w:hAnsi="Calibri" w:cs="Calibri"/>
          <w:b/>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18026326" w14:textId="77777777" w:rsidTr="0E425EE3">
        <w:tc>
          <w:tcPr>
            <w:tcW w:w="10070" w:type="dxa"/>
          </w:tcPr>
          <w:p w14:paraId="372816E0" w14:textId="57175EA0" w:rsidR="0088093D" w:rsidRPr="006B391E" w:rsidRDefault="154D40EE" w:rsidP="0E425EE3">
            <w:pPr>
              <w:rPr>
                <w:rFonts w:ascii="Calibri" w:eastAsia="Calibri" w:hAnsi="Calibri" w:cs="Calibri"/>
              </w:rPr>
            </w:pPr>
            <w:r w:rsidRPr="0E425EE3">
              <w:rPr>
                <w:rFonts w:ascii="Calibri" w:eastAsia="Calibri" w:hAnsi="Calibri" w:cs="Calibri"/>
              </w:rPr>
              <w:t xml:space="preserve">As we complete substantive and non-substantive revisions to </w:t>
            </w:r>
            <w:proofErr w:type="gramStart"/>
            <w:r w:rsidRPr="0E425EE3">
              <w:rPr>
                <w:rFonts w:ascii="Calibri" w:eastAsia="Calibri" w:hAnsi="Calibri" w:cs="Calibri"/>
              </w:rPr>
              <w:t>courses</w:t>
            </w:r>
            <w:proofErr w:type="gramEnd"/>
            <w:r w:rsidRPr="0E425EE3">
              <w:rPr>
                <w:rFonts w:ascii="Calibri" w:eastAsia="Calibri" w:hAnsi="Calibri" w:cs="Calibri"/>
              </w:rPr>
              <w:t xml:space="preserve"> we will be sure CLO to PLO mapping is addressed.  Continued discussion on this topic and relation to ILOs is ongoing. </w:t>
            </w:r>
            <w:r w:rsidR="4D3461B4" w:rsidRPr="0E425EE3">
              <w:rPr>
                <w:rFonts w:ascii="Calibri" w:eastAsia="Calibri" w:hAnsi="Calibri" w:cs="Calibri"/>
                <w:color w:val="000000" w:themeColor="text1"/>
              </w:rPr>
              <w:t xml:space="preserve">Administrative support has developed a </w:t>
            </w:r>
            <w:proofErr w:type="spellStart"/>
            <w:r w:rsidR="4D3461B4" w:rsidRPr="0E425EE3">
              <w:rPr>
                <w:rFonts w:ascii="Calibri" w:eastAsia="Calibri" w:hAnsi="Calibri" w:cs="Calibri"/>
                <w:color w:val="000000" w:themeColor="text1"/>
              </w:rPr>
              <w:t>Sharepoint</w:t>
            </w:r>
            <w:proofErr w:type="spellEnd"/>
            <w:r w:rsidR="4D3461B4" w:rsidRPr="0E425EE3">
              <w:rPr>
                <w:rFonts w:ascii="Calibri" w:eastAsia="Calibri" w:hAnsi="Calibri" w:cs="Calibri"/>
                <w:color w:val="000000" w:themeColor="text1"/>
              </w:rPr>
              <w:t xml:space="preserve"> page for Visual Arts, where PT and FT faculty can easily find what outcomes will be assessed in a given semester.  Ideally, action plans based on that assessment will eventually be on the same cloud-based site for easy access during Department meetings.</w:t>
            </w:r>
          </w:p>
        </w:tc>
      </w:tr>
    </w:tbl>
    <w:p w14:paraId="2EA25F21" w14:textId="77777777" w:rsidR="0088093D" w:rsidRPr="006B391E" w:rsidRDefault="0088093D" w:rsidP="0088093D">
      <w:pPr>
        <w:pStyle w:val="NoSpacing"/>
        <w:rPr>
          <w:rFonts w:ascii="Calibri" w:hAnsi="Calibri" w:cs="Calibri"/>
          <w:b/>
        </w:rPr>
      </w:pPr>
    </w:p>
    <w:p w14:paraId="262842EA" w14:textId="77777777" w:rsidR="0088093D" w:rsidRPr="006B391E" w:rsidRDefault="0088093D" w:rsidP="0088093D">
      <w:pPr>
        <w:pStyle w:val="NoSpacing"/>
        <w:rPr>
          <w:rFonts w:ascii="Calibri" w:hAnsi="Calibri" w:cs="Calibri"/>
          <w:b/>
        </w:rPr>
      </w:pPr>
    </w:p>
    <w:p w14:paraId="719BE13F" w14:textId="77777777" w:rsidR="0088093D" w:rsidRPr="006B391E" w:rsidRDefault="0088093D" w:rsidP="0088093D">
      <w:pPr>
        <w:pStyle w:val="NoSpacing"/>
        <w:numPr>
          <w:ilvl w:val="0"/>
          <w:numId w:val="5"/>
        </w:numPr>
        <w:spacing w:before="0"/>
        <w:ind w:left="360"/>
        <w:rPr>
          <w:rFonts w:ascii="Calibri" w:hAnsi="Calibri" w:cs="Calibri"/>
          <w:b/>
        </w:rPr>
      </w:pPr>
      <w:r w:rsidRPr="006B391E">
        <w:rPr>
          <w:rFonts w:ascii="Calibri" w:hAnsi="Calibri" w:cs="Calibri"/>
          <w:b/>
        </w:rPr>
        <w:t>Summary of Learning Outcomes Assessment Findings and Actions</w:t>
      </w:r>
    </w:p>
    <w:tbl>
      <w:tblPr>
        <w:tblStyle w:val="TableGrid"/>
        <w:tblW w:w="0" w:type="auto"/>
        <w:tblLook w:val="04A0" w:firstRow="1" w:lastRow="0" w:firstColumn="1" w:lastColumn="0" w:noHBand="0" w:noVBand="1"/>
      </w:tblPr>
      <w:tblGrid>
        <w:gridCol w:w="10070"/>
      </w:tblGrid>
      <w:tr w:rsidR="0088093D" w:rsidRPr="006B391E" w14:paraId="6EE295A6" w14:textId="77777777" w:rsidTr="0E425EE3">
        <w:tc>
          <w:tcPr>
            <w:tcW w:w="10070" w:type="dxa"/>
          </w:tcPr>
          <w:p w14:paraId="53B3EC8E" w14:textId="51CA40F2" w:rsidR="0088093D" w:rsidRPr="006B391E" w:rsidRDefault="535FC720" w:rsidP="0E425EE3">
            <w:pPr>
              <w:spacing w:line="276" w:lineRule="auto"/>
              <w:rPr>
                <w:rFonts w:ascii="Calibri" w:eastAsia="Calibri" w:hAnsi="Calibri" w:cs="Calibri"/>
              </w:rPr>
            </w:pPr>
            <w:r w:rsidRPr="0E425EE3">
              <w:rPr>
                <w:rFonts w:ascii="Calibri" w:eastAsia="Calibri" w:hAnsi="Calibri" w:cs="Calibri"/>
              </w:rPr>
              <w:t xml:space="preserve"> </w:t>
            </w:r>
            <w:r w:rsidR="6C1BDA31" w:rsidRPr="0E425EE3">
              <w:rPr>
                <w:rFonts w:ascii="Calibri" w:eastAsia="Calibri" w:hAnsi="Calibri" w:cs="Calibri"/>
              </w:rPr>
              <w:t xml:space="preserve">Several of our courses had CLOs rewritten to better correspond with PLOs and ILOs. We will continue this work as we revise more courses. </w:t>
            </w:r>
            <w:r w:rsidRPr="0E425EE3">
              <w:rPr>
                <w:rFonts w:ascii="Calibri" w:eastAsia="Calibri" w:hAnsi="Calibri" w:cs="Calibri"/>
              </w:rPr>
              <w:t>Th</w:t>
            </w:r>
            <w:r w:rsidR="72C5927F" w:rsidRPr="0E425EE3">
              <w:rPr>
                <w:rFonts w:ascii="Calibri" w:eastAsia="Calibri" w:hAnsi="Calibri" w:cs="Calibri"/>
              </w:rPr>
              <w:t xml:space="preserve">e </w:t>
            </w:r>
            <w:r w:rsidRPr="0E425EE3">
              <w:rPr>
                <w:rFonts w:ascii="Calibri" w:eastAsia="Calibri" w:hAnsi="Calibri" w:cs="Calibri"/>
              </w:rPr>
              <w:t>rewrit</w:t>
            </w:r>
            <w:r w:rsidR="5FA69C1F" w:rsidRPr="0E425EE3">
              <w:rPr>
                <w:rFonts w:ascii="Calibri" w:eastAsia="Calibri" w:hAnsi="Calibri" w:cs="Calibri"/>
              </w:rPr>
              <w:t>ing</w:t>
            </w:r>
            <w:r w:rsidR="5612498F" w:rsidRPr="0E425EE3">
              <w:rPr>
                <w:rFonts w:ascii="Calibri" w:eastAsia="Calibri" w:hAnsi="Calibri" w:cs="Calibri"/>
              </w:rPr>
              <w:t xml:space="preserve"> and streamlining of the CLOs and PLOs</w:t>
            </w:r>
            <w:r w:rsidRPr="0E425EE3">
              <w:rPr>
                <w:rFonts w:ascii="Calibri" w:eastAsia="Calibri" w:hAnsi="Calibri" w:cs="Calibri"/>
              </w:rPr>
              <w:t xml:space="preserve"> </w:t>
            </w:r>
            <w:r w:rsidR="26935CD8" w:rsidRPr="0E425EE3">
              <w:rPr>
                <w:rFonts w:ascii="Calibri" w:eastAsia="Calibri" w:hAnsi="Calibri" w:cs="Calibri"/>
              </w:rPr>
              <w:t>better map student progress. A</w:t>
            </w:r>
            <w:r w:rsidR="46406C6C" w:rsidRPr="0E425EE3">
              <w:rPr>
                <w:rFonts w:ascii="Calibri" w:eastAsia="Calibri" w:hAnsi="Calibri" w:cs="Calibri"/>
              </w:rPr>
              <w:t>ssessments have shown 75% or higher success rates</w:t>
            </w:r>
            <w:r w:rsidR="39812EA1" w:rsidRPr="0E425EE3">
              <w:rPr>
                <w:rFonts w:ascii="Calibri" w:eastAsia="Calibri" w:hAnsi="Calibri" w:cs="Calibri"/>
              </w:rPr>
              <w:t xml:space="preserve"> for each PLO. </w:t>
            </w:r>
            <w:r w:rsidR="17D46363" w:rsidRPr="0E425EE3">
              <w:rPr>
                <w:rFonts w:ascii="Calibri" w:eastAsia="Calibri" w:hAnsi="Calibri" w:cs="Calibri"/>
              </w:rPr>
              <w:t>Finishing this work will help the program overall.</w:t>
            </w:r>
            <w:r w:rsidRPr="0E425EE3">
              <w:rPr>
                <w:rFonts w:ascii="Calibri" w:eastAsia="Calibri" w:hAnsi="Calibri" w:cs="Calibri"/>
                <w:b/>
                <w:bCs/>
              </w:rPr>
              <w:t xml:space="preserve">  </w:t>
            </w:r>
          </w:p>
          <w:p w14:paraId="041D30B7" w14:textId="7614B313" w:rsidR="0088093D" w:rsidRPr="006B391E" w:rsidRDefault="0088093D" w:rsidP="00C66E4E">
            <w:pPr>
              <w:pStyle w:val="NoSpacing"/>
              <w:rPr>
                <w:rFonts w:ascii="Calibri" w:hAnsi="Calibri" w:cs="Calibri"/>
                <w:color w:val="000000" w:themeColor="text1"/>
              </w:rPr>
            </w:pPr>
          </w:p>
        </w:tc>
      </w:tr>
    </w:tbl>
    <w:p w14:paraId="0593F1DA" w14:textId="77777777" w:rsidR="0088093D" w:rsidRPr="006B391E" w:rsidRDefault="0088093D" w:rsidP="0088093D">
      <w:pPr>
        <w:pStyle w:val="NoSpacing"/>
        <w:rPr>
          <w:rFonts w:ascii="Calibri" w:hAnsi="Calibri" w:cs="Calibri"/>
          <w:i/>
          <w:color w:val="A6A6A6" w:themeColor="background1" w:themeShade="A6"/>
        </w:rPr>
      </w:pPr>
    </w:p>
    <w:p w14:paraId="17B1E515" w14:textId="77777777" w:rsidR="0088093D" w:rsidRPr="006B391E" w:rsidRDefault="0088093D" w:rsidP="0088093D">
      <w:pPr>
        <w:pStyle w:val="NoSpacing"/>
        <w:outlineLvl w:val="0"/>
        <w:rPr>
          <w:rFonts w:ascii="Calibri" w:hAnsi="Calibri" w:cs="Calibr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14A42C8C" w14:textId="77777777" w:rsidTr="0E425EE3">
        <w:tc>
          <w:tcPr>
            <w:tcW w:w="10070" w:type="dxa"/>
          </w:tcPr>
          <w:p w14:paraId="1EAE028A" w14:textId="3820519A" w:rsidR="0088093D" w:rsidRPr="006B391E" w:rsidRDefault="05E5CF71" w:rsidP="0E425EE3">
            <w:pPr>
              <w:pStyle w:val="NoSpacing"/>
              <w:spacing w:before="100"/>
              <w:rPr>
                <w:rFonts w:ascii="Calibri" w:eastAsia="Calibri" w:hAnsi="Calibri" w:cs="Calibri"/>
                <w:color w:val="000000" w:themeColor="text1"/>
              </w:rPr>
            </w:pPr>
            <w:r w:rsidRPr="0E425EE3">
              <w:rPr>
                <w:rFonts w:ascii="Calibri" w:eastAsia="Calibri" w:hAnsi="Calibri" w:cs="Calibri"/>
                <w:color w:val="000000" w:themeColor="text1"/>
              </w:rPr>
              <w:t xml:space="preserve">We are encouraged by the assessment outcomes. More focused CLOs and PLOs appear to better serve students and </w:t>
            </w:r>
            <w:r w:rsidR="33EB5242" w:rsidRPr="0E425EE3">
              <w:rPr>
                <w:rFonts w:ascii="Calibri" w:eastAsia="Calibri" w:hAnsi="Calibri" w:cs="Calibri"/>
                <w:color w:val="000000" w:themeColor="text1"/>
              </w:rPr>
              <w:t>program goals. We will continue to rewrite course CLOS to map with PLOs and ILOs.</w:t>
            </w:r>
          </w:p>
        </w:tc>
      </w:tr>
    </w:tbl>
    <w:p w14:paraId="794DA41D" w14:textId="77777777" w:rsidR="0088093D" w:rsidRPr="006B391E" w:rsidRDefault="0088093D" w:rsidP="0088093D">
      <w:pPr>
        <w:pStyle w:val="ListParagraph"/>
        <w:ind w:left="1080"/>
        <w:rPr>
          <w:rFonts w:ascii="Calibri" w:hAnsi="Calibri" w:cs="Calibri"/>
          <w:b/>
        </w:rPr>
      </w:pPr>
    </w:p>
    <w:p w14:paraId="6DE6738B" w14:textId="77777777" w:rsidR="0088093D" w:rsidRPr="006B391E" w:rsidRDefault="0088093D" w:rsidP="0088093D">
      <w:pPr>
        <w:pStyle w:val="NoSpacing"/>
        <w:numPr>
          <w:ilvl w:val="0"/>
          <w:numId w:val="14"/>
        </w:numPr>
        <w:spacing w:before="0"/>
        <w:rPr>
          <w:rFonts w:ascii="Calibri" w:hAnsi="Calibri" w:cs="Calibri"/>
          <w:b/>
        </w:rPr>
      </w:pPr>
      <w:r w:rsidRPr="006B391E">
        <w:rPr>
          <w:rFonts w:ascii="Calibri" w:hAnsi="Calibri" w:cs="Calibri"/>
          <w:b/>
        </w:rPr>
        <w:t>PROGRAM PLAN</w:t>
      </w:r>
    </w:p>
    <w:p w14:paraId="3CEB9E52" w14:textId="77777777" w:rsidR="0088093D" w:rsidRPr="006B391E" w:rsidRDefault="0088093D" w:rsidP="0088093D">
      <w:pPr>
        <w:pStyle w:val="NoSpacing"/>
        <w:ind w:left="720"/>
        <w:rPr>
          <w:rFonts w:ascii="Calibri" w:hAnsi="Calibri" w:cs="Calibri"/>
        </w:rPr>
      </w:pPr>
    </w:p>
    <w:p w14:paraId="36258F53" w14:textId="77777777" w:rsidR="0088093D" w:rsidRPr="006B391E" w:rsidRDefault="0088093D" w:rsidP="0088093D">
      <w:pPr>
        <w:spacing w:after="0" w:line="240" w:lineRule="auto"/>
        <w:rPr>
          <w:rFonts w:ascii="Calibri" w:hAnsi="Calibri" w:cs="Calibri"/>
        </w:rPr>
      </w:pPr>
      <w:r w:rsidRPr="006B391E">
        <w:rPr>
          <w:rFonts w:ascii="Calibri" w:hAnsi="Calibri" w:cs="Calibri"/>
        </w:rPr>
        <w:t xml:space="preserve">Based on the information included in this document, the program is described as being in a state of:  </w:t>
      </w:r>
    </w:p>
    <w:p w14:paraId="59F82D55" w14:textId="77777777" w:rsidR="0088093D" w:rsidRPr="006B391E" w:rsidRDefault="0088093D" w:rsidP="0088093D">
      <w:pPr>
        <w:pStyle w:val="ListParagraph"/>
        <w:spacing w:after="0" w:line="240" w:lineRule="auto"/>
        <w:rPr>
          <w:rFonts w:ascii="Calibri" w:hAnsi="Calibri" w:cs="Calibri"/>
        </w:rPr>
      </w:pPr>
      <w:r w:rsidRPr="006B391E">
        <w:rPr>
          <w:rFonts w:ascii="Calibri" w:hAnsi="Calibri" w:cs="Calibri"/>
        </w:rPr>
        <w:t xml:space="preserve">  </w:t>
      </w:r>
      <w:r w:rsidRPr="006B391E">
        <w:rPr>
          <w:rFonts w:ascii="Calibri" w:hAnsi="Calibri" w:cs="Calibri"/>
        </w:rPr>
        <w:tab/>
        <w:t xml:space="preserve"> </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219"/>
      </w:tblGrid>
      <w:tr w:rsidR="0088093D" w:rsidRPr="006B391E" w14:paraId="03B96230" w14:textId="77777777" w:rsidTr="0E425EE3">
        <w:trPr>
          <w:trHeight w:val="350"/>
        </w:trPr>
        <w:tc>
          <w:tcPr>
            <w:tcW w:w="576" w:type="dxa"/>
          </w:tcPr>
          <w:p w14:paraId="20EFE8FA"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51584" behindDoc="0" locked="0" layoutInCell="1" allowOverlap="1" wp14:anchorId="62079D8B" wp14:editId="5933C366">
                      <wp:simplePos x="0" y="0"/>
                      <wp:positionH relativeFrom="column">
                        <wp:posOffset>306070</wp:posOffset>
                      </wp:positionH>
                      <wp:positionV relativeFrom="paragraph">
                        <wp:posOffset>40005</wp:posOffset>
                      </wp:positionV>
                      <wp:extent cx="104775" cy="104775"/>
                      <wp:effectExtent l="0" t="0" r="28575" b="28575"/>
                      <wp:wrapNone/>
                      <wp:docPr id="7" name="Oval 7"/>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29D0D4B">
                    <v:oval id="Oval 7" style="position:absolute;margin-left:24.1pt;margin-top:3.15pt;width:8.25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4B4997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"/>
                  </w:pict>
                </mc:Fallback>
              </mc:AlternateContent>
            </w:r>
            <w:r w:rsidRPr="006B391E">
              <w:rPr>
                <w:rFonts w:ascii="Calibri" w:hAnsi="Calibri" w:cs="Calibri"/>
              </w:rPr>
              <w:tab/>
            </w:r>
          </w:p>
        </w:tc>
        <w:tc>
          <w:tcPr>
            <w:tcW w:w="1219" w:type="dxa"/>
          </w:tcPr>
          <w:p w14:paraId="2EC98328"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Viability</w:t>
            </w:r>
          </w:p>
        </w:tc>
      </w:tr>
      <w:tr w:rsidR="0088093D" w:rsidRPr="006B391E" w14:paraId="42A47CD8" w14:textId="77777777" w:rsidTr="0E425EE3">
        <w:tc>
          <w:tcPr>
            <w:tcW w:w="576" w:type="dxa"/>
          </w:tcPr>
          <w:p w14:paraId="79F877F1"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59776" behindDoc="0" locked="0" layoutInCell="1" allowOverlap="1" wp14:anchorId="31DBFB18" wp14:editId="5F3C95CB">
                      <wp:simplePos x="0" y="0"/>
                      <wp:positionH relativeFrom="column">
                        <wp:posOffset>301625</wp:posOffset>
                      </wp:positionH>
                      <wp:positionV relativeFrom="paragraph">
                        <wp:posOffset>43815</wp:posOffset>
                      </wp:positionV>
                      <wp:extent cx="104775" cy="104775"/>
                      <wp:effectExtent l="0" t="0" r="28575" b="28575"/>
                      <wp:wrapNone/>
                      <wp:docPr id="2" name="Oval 2"/>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1D7646C">
                    <v:oval id="Oval 2" style="position:absolute;margin-left:23.75pt;margin-top:3.45pt;width:8.2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7E857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"/>
                  </w:pict>
                </mc:Fallback>
              </mc:AlternateContent>
            </w:r>
            <w:r w:rsidR="2CC97AC1" w:rsidRPr="0E425EE3">
              <w:rPr>
                <w:rFonts w:ascii="Calibri" w:hAnsi="Calibri" w:cs="Calibri"/>
              </w:rPr>
              <w:t>X</w:t>
            </w:r>
          </w:p>
        </w:tc>
        <w:tc>
          <w:tcPr>
            <w:tcW w:w="1219" w:type="dxa"/>
          </w:tcPr>
          <w:p w14:paraId="4C1E54B5" w14:textId="2CEA30CA" w:rsidR="0088093D" w:rsidRPr="006B391E" w:rsidRDefault="0088093D" w:rsidP="00C66E4E">
            <w:pPr>
              <w:spacing w:after="120"/>
              <w:rPr>
                <w:rFonts w:ascii="Calibri" w:hAnsi="Calibri" w:cs="Calibri"/>
                <w:sz w:val="24"/>
                <w:szCs w:val="24"/>
              </w:rPr>
            </w:pPr>
            <w:r w:rsidRPr="0E425EE3">
              <w:rPr>
                <w:rFonts w:ascii="Calibri" w:hAnsi="Calibri" w:cs="Calibri"/>
                <w:sz w:val="24"/>
                <w:szCs w:val="24"/>
              </w:rPr>
              <w:t>Stability</w:t>
            </w:r>
            <w:r w:rsidR="4DFDDE2E" w:rsidRPr="0E425EE3">
              <w:rPr>
                <w:rFonts w:ascii="Calibri" w:hAnsi="Calibri" w:cs="Calibri"/>
                <w:sz w:val="24"/>
                <w:szCs w:val="24"/>
              </w:rPr>
              <w:t xml:space="preserve"> </w:t>
            </w:r>
          </w:p>
        </w:tc>
      </w:tr>
      <w:tr w:rsidR="0088093D" w:rsidRPr="006B391E" w14:paraId="28CF4D8B" w14:textId="77777777" w:rsidTr="0E425EE3">
        <w:tc>
          <w:tcPr>
            <w:tcW w:w="576" w:type="dxa"/>
          </w:tcPr>
          <w:p w14:paraId="3B56432F"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63872" behindDoc="0" locked="0" layoutInCell="1" allowOverlap="1" wp14:anchorId="324B70ED" wp14:editId="13380852">
                      <wp:simplePos x="0" y="0"/>
                      <wp:positionH relativeFrom="column">
                        <wp:posOffset>301625</wp:posOffset>
                      </wp:positionH>
                      <wp:positionV relativeFrom="paragraph">
                        <wp:posOffset>41910</wp:posOffset>
                      </wp:positionV>
                      <wp:extent cx="104775" cy="104775"/>
                      <wp:effectExtent l="0" t="0" r="28575" b="28575"/>
                      <wp:wrapNone/>
                      <wp:docPr id="13" name="Oval 13"/>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72D2FFE">
                    <v:oval id="Oval 13" style="position:absolute;margin-left:23.75pt;margin-top:3.3pt;width:8.25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00EF4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"/>
                  </w:pict>
                </mc:Fallback>
              </mc:AlternateContent>
            </w:r>
          </w:p>
        </w:tc>
        <w:tc>
          <w:tcPr>
            <w:tcW w:w="1219" w:type="dxa"/>
          </w:tcPr>
          <w:p w14:paraId="775C3E4F"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Growth</w:t>
            </w:r>
          </w:p>
        </w:tc>
      </w:tr>
    </w:tbl>
    <w:p w14:paraId="33DE9641" w14:textId="77777777" w:rsidR="0088093D" w:rsidRPr="006B391E" w:rsidRDefault="0088093D" w:rsidP="0088093D">
      <w:pPr>
        <w:spacing w:after="0" w:line="240" w:lineRule="auto"/>
        <w:rPr>
          <w:rFonts w:ascii="Calibri" w:hAnsi="Calibri" w:cs="Calibri"/>
        </w:rPr>
      </w:pPr>
    </w:p>
    <w:p w14:paraId="7D36FD66" w14:textId="77777777" w:rsidR="0088093D" w:rsidRPr="006B391E" w:rsidRDefault="0088093D" w:rsidP="0088093D">
      <w:pPr>
        <w:spacing w:after="0" w:line="240" w:lineRule="auto"/>
        <w:rPr>
          <w:rFonts w:ascii="Calibri" w:hAnsi="Calibri" w:cs="Calibri"/>
        </w:rPr>
      </w:pPr>
      <w:r w:rsidRPr="006B391E">
        <w:rPr>
          <w:rFonts w:ascii="Calibri" w:hAnsi="Calibri" w:cs="Calibri"/>
        </w:rPr>
        <w:t>*Please select ONE of the above.</w:t>
      </w:r>
    </w:p>
    <w:p w14:paraId="41A41E54" w14:textId="77777777" w:rsidR="0088093D" w:rsidRPr="006B391E" w:rsidRDefault="0088093D" w:rsidP="0088093D">
      <w:pPr>
        <w:spacing w:after="0" w:line="240" w:lineRule="auto"/>
        <w:rPr>
          <w:rFonts w:ascii="Calibri" w:hAnsi="Calibri" w:cs="Calibri"/>
        </w:rPr>
      </w:pPr>
    </w:p>
    <w:p w14:paraId="502C4220" w14:textId="77777777" w:rsidR="0088093D" w:rsidRPr="006B391E" w:rsidRDefault="0088093D" w:rsidP="0088093D">
      <w:pPr>
        <w:spacing w:after="0" w:line="240" w:lineRule="auto"/>
        <w:rPr>
          <w:rFonts w:ascii="Calibri" w:hAnsi="Calibri" w:cs="Calibri"/>
          <w:b/>
        </w:rPr>
      </w:pPr>
      <w:r w:rsidRPr="006B391E">
        <w:rPr>
          <w:rFonts w:ascii="Calibri" w:hAnsi="Calibri" w:cs="Calibri"/>
          <w:b/>
        </w:rPr>
        <w:t>This evaluation of the state of the program is supported by the following parts of this report:</w:t>
      </w:r>
    </w:p>
    <w:p w14:paraId="4CF195A6" w14:textId="77777777" w:rsidR="0088093D" w:rsidRPr="006B391E" w:rsidRDefault="0088093D" w:rsidP="0088093D">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9350"/>
      </w:tblGrid>
      <w:tr w:rsidR="0088093D" w:rsidRPr="006B391E" w14:paraId="01066CA2" w14:textId="77777777" w:rsidTr="0E425EE3">
        <w:tc>
          <w:tcPr>
            <w:tcW w:w="9350" w:type="dxa"/>
          </w:tcPr>
          <w:p w14:paraId="6E336A7F" w14:textId="38ABE68E" w:rsidR="0088093D" w:rsidRPr="006B391E" w:rsidRDefault="6507C98E" w:rsidP="0E425EE3">
            <w:pPr>
              <w:spacing w:line="276" w:lineRule="auto"/>
              <w:rPr>
                <w:rFonts w:ascii="Calibri" w:eastAsia="Calibri" w:hAnsi="Calibri" w:cs="Calibri"/>
              </w:rPr>
            </w:pPr>
            <w:r w:rsidRPr="0E425EE3">
              <w:rPr>
                <w:rFonts w:ascii="Calibri" w:eastAsia="Calibri" w:hAnsi="Calibri" w:cs="Calibri"/>
              </w:rPr>
              <w:t>The DART Program is committed to bringing back in-person courses to better support students. Enrollments for SP23 are already rebounding. More cour</w:t>
            </w:r>
            <w:r w:rsidR="02FF2159" w:rsidRPr="0E425EE3">
              <w:rPr>
                <w:rFonts w:ascii="Calibri" w:eastAsia="Calibri" w:hAnsi="Calibri" w:cs="Calibri"/>
              </w:rPr>
              <w:t xml:space="preserve">se offerings </w:t>
            </w:r>
            <w:r w:rsidR="4F73342A" w:rsidRPr="0E425EE3">
              <w:rPr>
                <w:rFonts w:ascii="Calibri" w:eastAsia="Calibri" w:hAnsi="Calibri" w:cs="Calibri"/>
              </w:rPr>
              <w:t>align</w:t>
            </w:r>
            <w:r w:rsidR="02FF2159" w:rsidRPr="0E425EE3">
              <w:rPr>
                <w:rFonts w:ascii="Calibri" w:eastAsia="Calibri" w:hAnsi="Calibri" w:cs="Calibri"/>
              </w:rPr>
              <w:t xml:space="preserve"> with Program Mapping completed for Guided Pathways.</w:t>
            </w:r>
            <w:r w:rsidRPr="0E425EE3">
              <w:rPr>
                <w:rFonts w:ascii="Calibri" w:eastAsia="Calibri" w:hAnsi="Calibri" w:cs="Calibri"/>
              </w:rPr>
              <w:t xml:space="preserve"> </w:t>
            </w:r>
          </w:p>
          <w:p w14:paraId="3FC4BB59" w14:textId="4A0B1ABD" w:rsidR="0088093D" w:rsidRPr="006B391E" w:rsidRDefault="47866ACC" w:rsidP="0E425EE3">
            <w:pPr>
              <w:spacing w:before="100" w:after="200" w:line="276" w:lineRule="auto"/>
              <w:rPr>
                <w:rFonts w:ascii="Calibri" w:eastAsia="Calibri" w:hAnsi="Calibri" w:cs="Calibri"/>
              </w:rPr>
            </w:pPr>
            <w:r w:rsidRPr="0E425EE3">
              <w:rPr>
                <w:rFonts w:ascii="Calibri" w:eastAsia="Calibri" w:hAnsi="Calibri" w:cs="Calibri"/>
              </w:rPr>
              <w:t>Development of an Advisory Committee will help guide the program’s AA, Certificates, and revisions of CLOs and PLOs.</w:t>
            </w:r>
          </w:p>
          <w:p w14:paraId="6B06DAD7" w14:textId="0E0FD1CC" w:rsidR="0088093D" w:rsidRPr="006B391E" w:rsidRDefault="47866ACC" w:rsidP="0E425EE3">
            <w:pPr>
              <w:rPr>
                <w:rFonts w:ascii="Calibri" w:eastAsia="Calibri" w:hAnsi="Calibri" w:cs="Calibri"/>
              </w:rPr>
            </w:pPr>
            <w:r w:rsidRPr="0E425EE3">
              <w:rPr>
                <w:rFonts w:ascii="Calibri" w:eastAsia="Calibri" w:hAnsi="Calibri" w:cs="Calibri"/>
              </w:rPr>
              <w:t>There was a significant</w:t>
            </w:r>
            <w:r w:rsidR="6507C98E" w:rsidRPr="0E425EE3">
              <w:rPr>
                <w:rFonts w:ascii="Calibri" w:eastAsia="Calibri" w:hAnsi="Calibri" w:cs="Calibri"/>
              </w:rPr>
              <w:t xml:space="preserve"> increase in </w:t>
            </w:r>
            <w:r w:rsidR="4DED0130" w:rsidRPr="0E425EE3">
              <w:rPr>
                <w:rFonts w:ascii="Calibri" w:eastAsia="Calibri" w:hAnsi="Calibri" w:cs="Calibri"/>
              </w:rPr>
              <w:t>D</w:t>
            </w:r>
            <w:r w:rsidR="6507C98E" w:rsidRPr="0E425EE3">
              <w:rPr>
                <w:rFonts w:ascii="Calibri" w:eastAsia="Calibri" w:hAnsi="Calibri" w:cs="Calibri"/>
              </w:rPr>
              <w:t>ART AA awards despite the pandemic and contraction of course offerings</w:t>
            </w:r>
            <w:r w:rsidR="015FA8B6" w:rsidRPr="0E425EE3">
              <w:rPr>
                <w:rFonts w:ascii="Calibri" w:eastAsia="Calibri" w:hAnsi="Calibri" w:cs="Calibri"/>
              </w:rPr>
              <w:t>.</w:t>
            </w:r>
          </w:p>
        </w:tc>
      </w:tr>
    </w:tbl>
    <w:p w14:paraId="6E824682" w14:textId="77777777" w:rsidR="0088093D" w:rsidRPr="006B391E" w:rsidRDefault="0088093D" w:rsidP="0088093D">
      <w:pPr>
        <w:spacing w:after="0" w:line="240" w:lineRule="auto"/>
        <w:rPr>
          <w:rFonts w:ascii="Calibri" w:hAnsi="Calibri" w:cs="Calibri"/>
        </w:rPr>
      </w:pPr>
    </w:p>
    <w:p w14:paraId="4A2E127F" w14:textId="77777777" w:rsidR="001A5D74" w:rsidRDefault="001A5D74">
      <w:pPr>
        <w:rPr>
          <w:rFonts w:ascii="Calibri" w:hAnsi="Calibri" w:cs="Calibri"/>
        </w:rPr>
      </w:pPr>
      <w:r>
        <w:rPr>
          <w:rFonts w:ascii="Calibri" w:hAnsi="Calibri" w:cs="Calibri"/>
        </w:rPr>
        <w:br w:type="page"/>
      </w:r>
    </w:p>
    <w:p w14:paraId="16D7EA42" w14:textId="0D9FE558" w:rsidR="0088093D" w:rsidRPr="006B391E" w:rsidRDefault="0088093D" w:rsidP="0088093D">
      <w:pPr>
        <w:spacing w:after="0" w:line="240" w:lineRule="auto"/>
        <w:rPr>
          <w:rFonts w:ascii="Calibri" w:hAnsi="Calibri" w:cs="Calibri"/>
        </w:rPr>
      </w:pPr>
      <w:r w:rsidRPr="006B391E">
        <w:rPr>
          <w:rFonts w:ascii="Calibri" w:hAnsi="Calibri" w:cs="Calibri"/>
        </w:rPr>
        <w:t xml:space="preserve">Complete the table below to outline a three-year plan for the program, within the context of the current state of the program.  </w:t>
      </w:r>
    </w:p>
    <w:p w14:paraId="74429CBF" w14:textId="77777777" w:rsidR="0088093D" w:rsidRPr="006B391E" w:rsidRDefault="0088093D" w:rsidP="0088093D">
      <w:pPr>
        <w:spacing w:after="0" w:line="240" w:lineRule="auto"/>
        <w:rPr>
          <w:rFonts w:ascii="Calibri" w:hAnsi="Calibri" w:cs="Calibri"/>
        </w:rPr>
      </w:pPr>
    </w:p>
    <w:p w14:paraId="3A84431F" w14:textId="46FC3418" w:rsidR="0088093D" w:rsidRPr="00FD725D" w:rsidRDefault="0088093D" w:rsidP="009B38DF">
      <w:pPr>
        <w:pStyle w:val="Heading2"/>
        <w:rPr>
          <w:b/>
          <w:bCs/>
          <w:sz w:val="28"/>
          <w:szCs w:val="28"/>
        </w:rPr>
      </w:pPr>
      <w:r w:rsidRPr="00FD725D">
        <w:rPr>
          <w:b/>
          <w:bCs/>
          <w:sz w:val="28"/>
          <w:szCs w:val="28"/>
        </w:rPr>
        <w:t xml:space="preserve">Program: </w:t>
      </w:r>
      <w:r w:rsidR="00EF4924" w:rsidRPr="00FD725D">
        <w:rPr>
          <w:b/>
          <w:bCs/>
          <w:sz w:val="28"/>
          <w:szCs w:val="28"/>
        </w:rPr>
        <w:t>Digital Art and Design</w:t>
      </w:r>
    </w:p>
    <w:p w14:paraId="7F0FE04A" w14:textId="77777777" w:rsidR="0088093D" w:rsidRPr="006B391E" w:rsidRDefault="0088093D" w:rsidP="0088093D">
      <w:pPr>
        <w:spacing w:after="0" w:line="240" w:lineRule="auto"/>
        <w:rPr>
          <w:rFonts w:ascii="Calibri" w:hAnsi="Calibri" w:cs="Calibri"/>
          <w:b/>
          <w:bCs/>
          <w:u w:val="single"/>
        </w:rPr>
      </w:pPr>
      <w:r w:rsidRPr="006B391E">
        <w:rPr>
          <w:rFonts w:ascii="Calibri" w:hAnsi="Calibri" w:cs="Calibri"/>
          <w:b/>
          <w:bCs/>
        </w:rPr>
        <w:t xml:space="preserve">Plan Years:  </w:t>
      </w:r>
      <w:r w:rsidRPr="006B391E">
        <w:rPr>
          <w:rFonts w:ascii="Calibri" w:hAnsi="Calibri" w:cs="Calibri"/>
          <w:b/>
          <w:bCs/>
          <w:u w:val="single"/>
        </w:rPr>
        <w:t>2023-2024 through 2025-2026</w:t>
      </w:r>
    </w:p>
    <w:p w14:paraId="1F1C6388" w14:textId="77777777" w:rsidR="0088093D" w:rsidRPr="006B391E" w:rsidRDefault="0088093D" w:rsidP="0088093D">
      <w:pPr>
        <w:spacing w:after="0" w:line="240" w:lineRule="auto"/>
        <w:rPr>
          <w:rFonts w:ascii="Calibri" w:hAnsi="Calibri" w:cs="Calibri"/>
          <w:i/>
          <w:color w:val="A6A6A6" w:themeColor="background1" w:themeShade="A6"/>
        </w:rPr>
      </w:pPr>
    </w:p>
    <w:tbl>
      <w:tblPr>
        <w:tblStyle w:val="TableGrid"/>
        <w:tblW w:w="9388" w:type="dxa"/>
        <w:jc w:val="center"/>
        <w:tblLook w:val="04A0" w:firstRow="1" w:lastRow="0" w:firstColumn="1" w:lastColumn="0" w:noHBand="0" w:noVBand="1"/>
      </w:tblPr>
      <w:tblGrid>
        <w:gridCol w:w="3145"/>
        <w:gridCol w:w="1984"/>
        <w:gridCol w:w="2639"/>
        <w:gridCol w:w="1620"/>
      </w:tblGrid>
      <w:tr w:rsidR="0088093D" w:rsidRPr="006B391E" w14:paraId="516F26E5" w14:textId="77777777" w:rsidTr="0E425EE3">
        <w:trPr>
          <w:jc w:val="center"/>
        </w:trPr>
        <w:tc>
          <w:tcPr>
            <w:tcW w:w="3145" w:type="dxa"/>
          </w:tcPr>
          <w:p w14:paraId="1F231A92" w14:textId="77777777" w:rsidR="0088093D" w:rsidRPr="006B391E" w:rsidRDefault="0088093D" w:rsidP="00C66E4E">
            <w:pPr>
              <w:pStyle w:val="NoSpacing"/>
              <w:jc w:val="center"/>
              <w:rPr>
                <w:rFonts w:ascii="Calibri" w:hAnsi="Calibri" w:cs="Calibri"/>
                <w:b/>
              </w:rPr>
            </w:pPr>
            <w:r w:rsidRPr="006B391E">
              <w:rPr>
                <w:rFonts w:ascii="Calibri" w:hAnsi="Calibri" w:cs="Calibri"/>
                <w:b/>
              </w:rPr>
              <w:t xml:space="preserve">Strategic Initiatives </w:t>
            </w:r>
          </w:p>
          <w:p w14:paraId="20BF156E" w14:textId="77777777" w:rsidR="0088093D" w:rsidRPr="006B391E" w:rsidRDefault="0088093D" w:rsidP="00C66E4E">
            <w:pPr>
              <w:pStyle w:val="NoSpacing"/>
              <w:jc w:val="center"/>
              <w:rPr>
                <w:rFonts w:ascii="Calibri" w:hAnsi="Calibri" w:cs="Calibri"/>
                <w:b/>
              </w:rPr>
            </w:pPr>
            <w:r w:rsidRPr="006B391E">
              <w:rPr>
                <w:rFonts w:ascii="Calibri" w:hAnsi="Calibri" w:cs="Calibri"/>
                <w:b/>
              </w:rPr>
              <w:t>Emerging from Program Review</w:t>
            </w:r>
          </w:p>
        </w:tc>
        <w:tc>
          <w:tcPr>
            <w:tcW w:w="1984" w:type="dxa"/>
          </w:tcPr>
          <w:p w14:paraId="5DA5CDE3" w14:textId="77777777" w:rsidR="0088093D" w:rsidRPr="006B391E" w:rsidRDefault="0088093D" w:rsidP="00C66E4E">
            <w:pPr>
              <w:pStyle w:val="NoSpacing"/>
              <w:jc w:val="center"/>
              <w:rPr>
                <w:rFonts w:ascii="Calibri" w:hAnsi="Calibri" w:cs="Calibri"/>
                <w:b/>
              </w:rPr>
            </w:pPr>
            <w:r w:rsidRPr="006B391E">
              <w:rPr>
                <w:rFonts w:ascii="Calibri" w:hAnsi="Calibri" w:cs="Calibri"/>
                <w:b/>
              </w:rPr>
              <w:t xml:space="preserve">Relevant Section(s) of Report </w:t>
            </w:r>
          </w:p>
        </w:tc>
        <w:tc>
          <w:tcPr>
            <w:tcW w:w="2639" w:type="dxa"/>
          </w:tcPr>
          <w:p w14:paraId="3CD86EC2" w14:textId="77777777" w:rsidR="0088093D" w:rsidRPr="006B391E" w:rsidRDefault="0088093D" w:rsidP="00C66E4E">
            <w:pPr>
              <w:pStyle w:val="NoSpacing"/>
              <w:jc w:val="center"/>
              <w:rPr>
                <w:rFonts w:ascii="Calibri" w:hAnsi="Calibri" w:cs="Calibri"/>
                <w:b/>
              </w:rPr>
            </w:pPr>
            <w:r w:rsidRPr="006B391E">
              <w:rPr>
                <w:rFonts w:ascii="Calibri" w:hAnsi="Calibri" w:cs="Calibri"/>
                <w:b/>
              </w:rPr>
              <w:t>Implementation Timeline:  Activity/Activities &amp; Date(s)</w:t>
            </w:r>
          </w:p>
        </w:tc>
        <w:tc>
          <w:tcPr>
            <w:tcW w:w="1620" w:type="dxa"/>
          </w:tcPr>
          <w:p w14:paraId="561DD487" w14:textId="77777777" w:rsidR="0088093D" w:rsidRPr="006B391E" w:rsidRDefault="0088093D" w:rsidP="00C66E4E">
            <w:pPr>
              <w:pStyle w:val="NoSpacing"/>
              <w:jc w:val="center"/>
              <w:rPr>
                <w:rFonts w:ascii="Calibri" w:hAnsi="Calibri" w:cs="Calibri"/>
                <w:b/>
              </w:rPr>
            </w:pPr>
            <w:r w:rsidRPr="006B391E">
              <w:rPr>
                <w:rFonts w:ascii="Calibri" w:hAnsi="Calibri" w:cs="Calibri"/>
                <w:b/>
              </w:rPr>
              <w:t>Measure(s) of Progress or Effectiveness</w:t>
            </w:r>
          </w:p>
        </w:tc>
      </w:tr>
      <w:tr w:rsidR="0088093D" w:rsidRPr="006B391E" w14:paraId="05CAD5BD" w14:textId="77777777" w:rsidTr="0E425EE3">
        <w:trPr>
          <w:jc w:val="center"/>
        </w:trPr>
        <w:tc>
          <w:tcPr>
            <w:tcW w:w="3145" w:type="dxa"/>
          </w:tcPr>
          <w:p w14:paraId="7B9FE1AC" w14:textId="107559FE" w:rsidR="259A2ACD" w:rsidRDefault="259A2ACD" w:rsidP="0E425EE3">
            <w:pPr>
              <w:spacing w:before="100" w:after="200" w:line="276" w:lineRule="auto"/>
            </w:pPr>
            <w:r w:rsidRPr="0E425EE3">
              <w:rPr>
                <w:rFonts w:ascii="Calibri" w:eastAsia="Calibri" w:hAnsi="Calibri" w:cs="Calibri"/>
              </w:rPr>
              <w:t>Creation of Advisory Commi</w:t>
            </w:r>
            <w:r w:rsidR="000F4382">
              <w:rPr>
                <w:rFonts w:ascii="Calibri" w:eastAsia="Calibri" w:hAnsi="Calibri" w:cs="Calibri"/>
              </w:rPr>
              <w:t>t</w:t>
            </w:r>
            <w:r w:rsidRPr="0E425EE3">
              <w:rPr>
                <w:rFonts w:ascii="Calibri" w:eastAsia="Calibri" w:hAnsi="Calibri" w:cs="Calibri"/>
              </w:rPr>
              <w:t>tee</w:t>
            </w:r>
          </w:p>
        </w:tc>
        <w:tc>
          <w:tcPr>
            <w:tcW w:w="1984" w:type="dxa"/>
          </w:tcPr>
          <w:p w14:paraId="15719BB8" w14:textId="459378CE" w:rsidR="0E425EE3" w:rsidRDefault="0E425EE3">
            <w:r w:rsidRPr="0E425EE3">
              <w:rPr>
                <w:rFonts w:ascii="Calibri" w:eastAsia="Calibri" w:hAnsi="Calibri" w:cs="Calibri"/>
              </w:rPr>
              <w:t>throughout</w:t>
            </w:r>
          </w:p>
        </w:tc>
        <w:tc>
          <w:tcPr>
            <w:tcW w:w="2639" w:type="dxa"/>
          </w:tcPr>
          <w:p w14:paraId="33D32923" w14:textId="24A39D98" w:rsidR="0755D31B" w:rsidRDefault="0755D31B" w:rsidP="0E425EE3">
            <w:pPr>
              <w:spacing w:before="100" w:after="200" w:line="276" w:lineRule="auto"/>
            </w:pPr>
            <w:r w:rsidRPr="0E425EE3">
              <w:rPr>
                <w:rFonts w:ascii="Calibri" w:eastAsia="Calibri" w:hAnsi="Calibri" w:cs="Calibri"/>
              </w:rPr>
              <w:t>SP23</w:t>
            </w:r>
          </w:p>
        </w:tc>
        <w:tc>
          <w:tcPr>
            <w:tcW w:w="1620" w:type="dxa"/>
          </w:tcPr>
          <w:p w14:paraId="0BC2A6B1" w14:textId="34A40F51" w:rsidR="22162F92" w:rsidRDefault="22162F92" w:rsidP="0E425EE3">
            <w:pPr>
              <w:spacing w:before="100" w:after="200" w:line="276" w:lineRule="auto"/>
            </w:pPr>
            <w:r w:rsidRPr="0E425EE3">
              <w:rPr>
                <w:rFonts w:ascii="Calibri" w:eastAsia="Calibri" w:hAnsi="Calibri" w:cs="Calibri"/>
              </w:rPr>
              <w:t>Revisions to AA, creation of Certificates</w:t>
            </w:r>
          </w:p>
        </w:tc>
      </w:tr>
      <w:tr w:rsidR="0088093D" w:rsidRPr="006B391E" w14:paraId="2E8509AF" w14:textId="77777777" w:rsidTr="0E425EE3">
        <w:trPr>
          <w:jc w:val="center"/>
        </w:trPr>
        <w:tc>
          <w:tcPr>
            <w:tcW w:w="3145" w:type="dxa"/>
          </w:tcPr>
          <w:p w14:paraId="5CE311DE" w14:textId="6C054F3C" w:rsidR="15798DF6" w:rsidRDefault="15798DF6" w:rsidP="0E425EE3">
            <w:pPr>
              <w:spacing w:before="100" w:after="200" w:line="276" w:lineRule="auto"/>
            </w:pPr>
            <w:r w:rsidRPr="0E425EE3">
              <w:rPr>
                <w:rFonts w:ascii="Calibri" w:eastAsia="Calibri" w:hAnsi="Calibri" w:cs="Calibri"/>
              </w:rPr>
              <w:t xml:space="preserve">Updating CORS </w:t>
            </w:r>
          </w:p>
        </w:tc>
        <w:tc>
          <w:tcPr>
            <w:tcW w:w="1984" w:type="dxa"/>
          </w:tcPr>
          <w:p w14:paraId="3B865D47" w14:textId="19CD87E8" w:rsidR="15798DF6" w:rsidRDefault="15798DF6" w:rsidP="0E425EE3">
            <w:pPr>
              <w:spacing w:before="100" w:after="200" w:line="276" w:lineRule="auto"/>
            </w:pPr>
            <w:r w:rsidRPr="0E425EE3">
              <w:rPr>
                <w:rFonts w:ascii="Calibri" w:eastAsia="Calibri" w:hAnsi="Calibri" w:cs="Calibri"/>
              </w:rPr>
              <w:t>Curriculum</w:t>
            </w:r>
          </w:p>
        </w:tc>
        <w:tc>
          <w:tcPr>
            <w:tcW w:w="2639" w:type="dxa"/>
          </w:tcPr>
          <w:p w14:paraId="3201733C" w14:textId="7AC5FD7B" w:rsidR="15798DF6" w:rsidRDefault="15798DF6" w:rsidP="0E425EE3">
            <w:pPr>
              <w:spacing w:before="100" w:after="200" w:line="276" w:lineRule="auto"/>
            </w:pPr>
            <w:r w:rsidRPr="0E425EE3">
              <w:rPr>
                <w:rFonts w:ascii="Calibri" w:eastAsia="Calibri" w:hAnsi="Calibri" w:cs="Calibri"/>
              </w:rPr>
              <w:t>F24</w:t>
            </w:r>
          </w:p>
        </w:tc>
        <w:tc>
          <w:tcPr>
            <w:tcW w:w="1620" w:type="dxa"/>
          </w:tcPr>
          <w:p w14:paraId="6D7FDC68" w14:textId="153E2E07" w:rsidR="0E425EE3" w:rsidRDefault="0E425EE3">
            <w:r w:rsidRPr="0E425EE3">
              <w:rPr>
                <w:rFonts w:ascii="Calibri" w:eastAsia="Calibri" w:hAnsi="Calibri" w:cs="Calibri"/>
              </w:rPr>
              <w:t>Better achievement of students in the evaluative and creative realm of CLOs</w:t>
            </w:r>
          </w:p>
        </w:tc>
      </w:tr>
      <w:tr w:rsidR="0088093D" w:rsidRPr="006B391E" w14:paraId="6328114E" w14:textId="77777777" w:rsidTr="0E425EE3">
        <w:trPr>
          <w:jc w:val="center"/>
        </w:trPr>
        <w:tc>
          <w:tcPr>
            <w:tcW w:w="3145" w:type="dxa"/>
          </w:tcPr>
          <w:p w14:paraId="351508D7" w14:textId="1451CED5" w:rsidR="20437844" w:rsidRDefault="20437844">
            <w:r w:rsidRPr="0E425EE3">
              <w:rPr>
                <w:rFonts w:ascii="Calibri" w:eastAsia="Calibri" w:hAnsi="Calibri" w:cs="Calibri"/>
              </w:rPr>
              <w:t>Com</w:t>
            </w:r>
            <w:r w:rsidR="0E425EE3" w:rsidRPr="0E425EE3">
              <w:rPr>
                <w:rFonts w:ascii="Calibri" w:eastAsia="Calibri" w:hAnsi="Calibri" w:cs="Calibri"/>
              </w:rPr>
              <w:t>p</w:t>
            </w:r>
            <w:r w:rsidR="0C8AE77B" w:rsidRPr="0E425EE3">
              <w:rPr>
                <w:rFonts w:ascii="Calibri" w:eastAsia="Calibri" w:hAnsi="Calibri" w:cs="Calibri"/>
              </w:rPr>
              <w:t>lete</w:t>
            </w:r>
            <w:r w:rsidR="0E425EE3" w:rsidRPr="0E425EE3">
              <w:rPr>
                <w:rFonts w:ascii="Calibri" w:eastAsia="Calibri" w:hAnsi="Calibri" w:cs="Calibri"/>
              </w:rPr>
              <w:t xml:space="preserve"> </w:t>
            </w:r>
            <w:r w:rsidR="180F6F48" w:rsidRPr="0E425EE3">
              <w:rPr>
                <w:rFonts w:ascii="Calibri" w:eastAsia="Calibri" w:hAnsi="Calibri" w:cs="Calibri"/>
              </w:rPr>
              <w:t>reconfiguration</w:t>
            </w:r>
            <w:r w:rsidR="0E425EE3" w:rsidRPr="0E425EE3">
              <w:rPr>
                <w:rFonts w:ascii="Calibri" w:eastAsia="Calibri" w:hAnsi="Calibri" w:cs="Calibri"/>
              </w:rPr>
              <w:t xml:space="preserve"> </w:t>
            </w:r>
            <w:r w:rsidR="4AC2E69A" w:rsidRPr="0E425EE3">
              <w:rPr>
                <w:rFonts w:ascii="Calibri" w:eastAsia="Calibri" w:hAnsi="Calibri" w:cs="Calibri"/>
              </w:rPr>
              <w:t>and equipment update of 3950</w:t>
            </w:r>
          </w:p>
        </w:tc>
        <w:tc>
          <w:tcPr>
            <w:tcW w:w="1984" w:type="dxa"/>
          </w:tcPr>
          <w:p w14:paraId="1970D427" w14:textId="7C17ECE7" w:rsidR="4F1A1081" w:rsidRDefault="4F1A1081" w:rsidP="0E425EE3">
            <w:pPr>
              <w:spacing w:before="100" w:after="200" w:line="276" w:lineRule="auto"/>
            </w:pPr>
            <w:r w:rsidRPr="0E425EE3">
              <w:rPr>
                <w:rFonts w:ascii="Calibri" w:eastAsia="Calibri" w:hAnsi="Calibri" w:cs="Calibri"/>
              </w:rPr>
              <w:t>New Objectives/Goals</w:t>
            </w:r>
          </w:p>
        </w:tc>
        <w:tc>
          <w:tcPr>
            <w:tcW w:w="2639" w:type="dxa"/>
          </w:tcPr>
          <w:p w14:paraId="008E9915" w14:textId="04FFCBD1" w:rsidR="26AA0EA8" w:rsidRDefault="26AA0EA8" w:rsidP="0E425EE3">
            <w:pPr>
              <w:spacing w:before="100" w:after="200" w:line="276" w:lineRule="auto"/>
            </w:pPr>
            <w:r w:rsidRPr="0E425EE3">
              <w:rPr>
                <w:rFonts w:ascii="Calibri" w:eastAsia="Calibri" w:hAnsi="Calibri" w:cs="Calibri"/>
              </w:rPr>
              <w:t>SP24</w:t>
            </w:r>
          </w:p>
        </w:tc>
        <w:tc>
          <w:tcPr>
            <w:tcW w:w="1620" w:type="dxa"/>
          </w:tcPr>
          <w:p w14:paraId="59726A8B" w14:textId="3C7EBF4B" w:rsidR="0E425EE3" w:rsidRDefault="0E425EE3">
            <w:r w:rsidRPr="0E425EE3">
              <w:rPr>
                <w:rFonts w:ascii="Calibri" w:eastAsia="Calibri" w:hAnsi="Calibri" w:cs="Calibri"/>
              </w:rPr>
              <w:t>Digital Art and graphic design studios that support student learning</w:t>
            </w:r>
          </w:p>
        </w:tc>
      </w:tr>
      <w:tr w:rsidR="0088093D" w:rsidRPr="006B391E" w14:paraId="6A0A6C53" w14:textId="77777777" w:rsidTr="0E425EE3">
        <w:trPr>
          <w:jc w:val="center"/>
        </w:trPr>
        <w:tc>
          <w:tcPr>
            <w:tcW w:w="3145" w:type="dxa"/>
          </w:tcPr>
          <w:p w14:paraId="132CCB42" w14:textId="77777777" w:rsidR="0088093D" w:rsidRPr="006B391E" w:rsidRDefault="0088093D" w:rsidP="00C66E4E">
            <w:pPr>
              <w:pStyle w:val="NoSpacing"/>
              <w:rPr>
                <w:rFonts w:ascii="Calibri" w:hAnsi="Calibri" w:cs="Calibri"/>
              </w:rPr>
            </w:pPr>
          </w:p>
        </w:tc>
        <w:tc>
          <w:tcPr>
            <w:tcW w:w="1984" w:type="dxa"/>
          </w:tcPr>
          <w:p w14:paraId="387E685C" w14:textId="77777777" w:rsidR="0088093D" w:rsidRPr="006B391E" w:rsidRDefault="0088093D" w:rsidP="00C66E4E">
            <w:pPr>
              <w:pStyle w:val="NoSpacing"/>
              <w:rPr>
                <w:rFonts w:ascii="Calibri" w:hAnsi="Calibri" w:cs="Calibri"/>
              </w:rPr>
            </w:pPr>
          </w:p>
        </w:tc>
        <w:tc>
          <w:tcPr>
            <w:tcW w:w="2639" w:type="dxa"/>
          </w:tcPr>
          <w:p w14:paraId="647672E7" w14:textId="77777777" w:rsidR="0088093D" w:rsidRPr="006B391E" w:rsidRDefault="0088093D" w:rsidP="00C66E4E">
            <w:pPr>
              <w:pStyle w:val="NoSpacing"/>
              <w:rPr>
                <w:rFonts w:ascii="Calibri" w:hAnsi="Calibri" w:cs="Calibri"/>
              </w:rPr>
            </w:pPr>
          </w:p>
        </w:tc>
        <w:tc>
          <w:tcPr>
            <w:tcW w:w="1620" w:type="dxa"/>
          </w:tcPr>
          <w:p w14:paraId="2F22EDD2" w14:textId="77777777" w:rsidR="0088093D" w:rsidRPr="006B391E" w:rsidRDefault="0088093D" w:rsidP="00C66E4E">
            <w:pPr>
              <w:pStyle w:val="NoSpacing"/>
              <w:rPr>
                <w:rFonts w:ascii="Calibri" w:hAnsi="Calibri" w:cs="Calibri"/>
              </w:rPr>
            </w:pPr>
          </w:p>
        </w:tc>
      </w:tr>
      <w:tr w:rsidR="0088093D" w:rsidRPr="006B391E" w14:paraId="677F8D0E" w14:textId="77777777" w:rsidTr="0E425EE3">
        <w:trPr>
          <w:jc w:val="center"/>
        </w:trPr>
        <w:tc>
          <w:tcPr>
            <w:tcW w:w="3145" w:type="dxa"/>
          </w:tcPr>
          <w:p w14:paraId="2CEAA098" w14:textId="77777777" w:rsidR="0088093D" w:rsidRPr="006B391E" w:rsidRDefault="0088093D" w:rsidP="00C66E4E">
            <w:pPr>
              <w:pStyle w:val="NoSpacing"/>
              <w:rPr>
                <w:rFonts w:ascii="Calibri" w:hAnsi="Calibri" w:cs="Calibri"/>
              </w:rPr>
            </w:pPr>
          </w:p>
        </w:tc>
        <w:tc>
          <w:tcPr>
            <w:tcW w:w="1984" w:type="dxa"/>
          </w:tcPr>
          <w:p w14:paraId="401FA509" w14:textId="77777777" w:rsidR="0088093D" w:rsidRPr="006B391E" w:rsidRDefault="0088093D" w:rsidP="00C66E4E">
            <w:pPr>
              <w:pStyle w:val="NoSpacing"/>
              <w:rPr>
                <w:rFonts w:ascii="Calibri" w:hAnsi="Calibri" w:cs="Calibri"/>
              </w:rPr>
            </w:pPr>
          </w:p>
        </w:tc>
        <w:tc>
          <w:tcPr>
            <w:tcW w:w="2639" w:type="dxa"/>
          </w:tcPr>
          <w:p w14:paraId="190B1E7E" w14:textId="77777777" w:rsidR="0088093D" w:rsidRPr="006B391E" w:rsidRDefault="0088093D" w:rsidP="00C66E4E">
            <w:pPr>
              <w:pStyle w:val="NoSpacing"/>
              <w:rPr>
                <w:rFonts w:ascii="Calibri" w:hAnsi="Calibri" w:cs="Calibri"/>
              </w:rPr>
            </w:pPr>
          </w:p>
        </w:tc>
        <w:tc>
          <w:tcPr>
            <w:tcW w:w="1620" w:type="dxa"/>
          </w:tcPr>
          <w:p w14:paraId="5A9D818B" w14:textId="77777777" w:rsidR="0088093D" w:rsidRPr="006B391E" w:rsidRDefault="0088093D" w:rsidP="00C66E4E">
            <w:pPr>
              <w:pStyle w:val="NoSpacing"/>
              <w:rPr>
                <w:rFonts w:ascii="Calibri" w:hAnsi="Calibri" w:cs="Calibri"/>
              </w:rPr>
            </w:pPr>
          </w:p>
        </w:tc>
      </w:tr>
    </w:tbl>
    <w:p w14:paraId="235350F1" w14:textId="77777777" w:rsidR="0088093D" w:rsidRPr="006B391E" w:rsidRDefault="0088093D" w:rsidP="0088093D">
      <w:pPr>
        <w:pStyle w:val="NoSpacing"/>
        <w:rPr>
          <w:rFonts w:ascii="Calibri" w:hAnsi="Calibri" w:cs="Calibri"/>
          <w:b/>
        </w:rPr>
      </w:pPr>
    </w:p>
    <w:p w14:paraId="4E54F4E2" w14:textId="77777777" w:rsidR="0088093D" w:rsidRPr="006B391E" w:rsidRDefault="0088093D" w:rsidP="0088093D">
      <w:pPr>
        <w:rPr>
          <w:rFonts w:ascii="Calibri" w:hAnsi="Calibri" w:cs="Calibri"/>
        </w:rPr>
      </w:pPr>
      <w:r w:rsidRPr="006B391E">
        <w:rPr>
          <w:rFonts w:ascii="Calibri" w:hAnsi="Calibri" w:cs="Calibri"/>
        </w:rPr>
        <w:t xml:space="preserve">Describe the current state of program resources relative to the plan outlined above.  (Resources </w:t>
      </w:r>
      <w:proofErr w:type="gramStart"/>
      <w:r w:rsidRPr="006B391E">
        <w:rPr>
          <w:rFonts w:ascii="Calibri" w:hAnsi="Calibri" w:cs="Calibri"/>
        </w:rPr>
        <w:t>include:</w:t>
      </w:r>
      <w:proofErr w:type="gramEnd"/>
      <w:r w:rsidRPr="006B391E">
        <w:rPr>
          <w:rFonts w:ascii="Calibri" w:hAnsi="Calibri" w:cs="Calibri"/>
        </w:rPr>
        <w:t xml:space="preserve">   personnel, technology, equipment, facilities, operating budget, training, and library/learning materials.)  Identify any anticipated resource needs (beyond the current levels) necessary to implement the plan outlined above.  </w:t>
      </w:r>
    </w:p>
    <w:p w14:paraId="2C4358F2" w14:textId="77777777" w:rsidR="0088093D" w:rsidRPr="006B391E" w:rsidRDefault="0088093D" w:rsidP="0088093D">
      <w:pPr>
        <w:rPr>
          <w:rFonts w:ascii="Calibri" w:hAnsi="Calibri" w:cs="Calibri"/>
        </w:rPr>
      </w:pPr>
      <w:r w:rsidRPr="006B391E">
        <w:rPr>
          <w:rFonts w:ascii="Calibri" w:hAnsi="Calibri" w:cs="Calibri"/>
          <w:u w:val="single"/>
        </w:rPr>
        <w:t>Note</w:t>
      </w:r>
      <w:r w:rsidRPr="006B391E">
        <w:rPr>
          <w:rFonts w:ascii="Calibri" w:hAnsi="Calibri" w:cs="Calibri"/>
        </w:rPr>
        <w:t xml:space="preserve">:  Resources to support program plans are allocated through the annual planning and budget process (not the program review process).  The information included in this report will be used as a starting </w:t>
      </w:r>
      <w:proofErr w:type="gramStart"/>
      <w:r w:rsidRPr="006B391E">
        <w:rPr>
          <w:rFonts w:ascii="Calibri" w:hAnsi="Calibri" w:cs="Calibri"/>
        </w:rPr>
        <w:t>point,</w:t>
      </w:r>
      <w:proofErr w:type="gramEnd"/>
      <w:r w:rsidRPr="006B391E">
        <w:rPr>
          <w:rFonts w:ascii="Calibri" w:hAnsi="Calibri" w:cs="Calibri"/>
        </w:rPr>
        <w:t xml:space="preserve"> to inform the development of plans and resource requests submitted by the program over the next three years. </w:t>
      </w:r>
    </w:p>
    <w:p w14:paraId="2EB80366" w14:textId="77777777" w:rsidR="0088093D" w:rsidRPr="006B391E" w:rsidRDefault="0088093D" w:rsidP="0088093D">
      <w:pPr>
        <w:rPr>
          <w:rFonts w:ascii="Calibri" w:hAnsi="Calibri" w:cs="Calibri"/>
          <w:b/>
        </w:rPr>
      </w:pPr>
      <w:r w:rsidRPr="006B391E">
        <w:rPr>
          <w:rFonts w:ascii="Calibri" w:hAnsi="Calibri" w:cs="Calibri"/>
          <w:b/>
        </w:rPr>
        <w:t xml:space="preserve">Description of Current Program Resources Relative to Plan: </w:t>
      </w:r>
    </w:p>
    <w:tbl>
      <w:tblPr>
        <w:tblStyle w:val="TableGrid"/>
        <w:tblW w:w="0" w:type="auto"/>
        <w:tblLook w:val="04A0" w:firstRow="1" w:lastRow="0" w:firstColumn="1" w:lastColumn="0" w:noHBand="0" w:noVBand="1"/>
      </w:tblPr>
      <w:tblGrid>
        <w:gridCol w:w="9350"/>
      </w:tblGrid>
      <w:tr w:rsidR="0088093D" w:rsidRPr="006B391E" w14:paraId="6308C732" w14:textId="77777777" w:rsidTr="0E425EE3">
        <w:tc>
          <w:tcPr>
            <w:tcW w:w="9350" w:type="dxa"/>
          </w:tcPr>
          <w:p w14:paraId="64671E78" w14:textId="1B8BD2A8" w:rsidR="0088093D" w:rsidRPr="006B391E" w:rsidRDefault="147EAFC0" w:rsidP="0E425EE3">
            <w:pPr>
              <w:spacing w:before="100" w:after="200" w:line="276" w:lineRule="auto"/>
              <w:rPr>
                <w:rFonts w:ascii="Calibri" w:eastAsia="Calibri" w:hAnsi="Calibri" w:cs="Calibri"/>
              </w:rPr>
            </w:pPr>
            <w:r w:rsidRPr="0E425EE3">
              <w:rPr>
                <w:rFonts w:ascii="Calibri" w:eastAsia="Calibri" w:hAnsi="Calibri" w:cs="Calibri"/>
              </w:rPr>
              <w:t xml:space="preserve">First meeting of Advisory Committee scheduled for April 2023. </w:t>
            </w:r>
            <w:r w:rsidR="47A92B79" w:rsidRPr="0E425EE3">
              <w:rPr>
                <w:rFonts w:ascii="Calibri" w:eastAsia="Calibri" w:hAnsi="Calibri" w:cs="Calibri"/>
              </w:rPr>
              <w:t xml:space="preserve">Actively working with IT staff to </w:t>
            </w:r>
            <w:r w:rsidR="3757720C" w:rsidRPr="0E425EE3">
              <w:rPr>
                <w:rFonts w:ascii="Calibri" w:eastAsia="Calibri" w:hAnsi="Calibri" w:cs="Calibri"/>
              </w:rPr>
              <w:t>finalize updating of</w:t>
            </w:r>
            <w:r w:rsidR="47A92B79" w:rsidRPr="0E425EE3">
              <w:rPr>
                <w:rFonts w:ascii="Calibri" w:eastAsia="Calibri" w:hAnsi="Calibri" w:cs="Calibri"/>
              </w:rPr>
              <w:t xml:space="preserve"> 3950. </w:t>
            </w:r>
            <w:r w:rsidR="39534A02" w:rsidRPr="0E425EE3">
              <w:rPr>
                <w:rFonts w:ascii="Calibri" w:eastAsia="Calibri" w:hAnsi="Calibri" w:cs="Calibri"/>
              </w:rPr>
              <w:t>Leasing of Apple computers was approved by BOT in March, continued paid subscription to Adobe CC and library laptops for all students.</w:t>
            </w:r>
            <w:r w:rsidR="73D12258" w:rsidRPr="0E425EE3">
              <w:rPr>
                <w:rFonts w:ascii="Calibri" w:eastAsia="Calibri" w:hAnsi="Calibri" w:cs="Calibri"/>
              </w:rPr>
              <w:t xml:space="preserve"> Procuring display tablets and styluses to match new operating systems.</w:t>
            </w:r>
          </w:p>
        </w:tc>
      </w:tr>
    </w:tbl>
    <w:p w14:paraId="62CEAEB1" w14:textId="77777777" w:rsidR="0088093D" w:rsidRPr="006B391E" w:rsidRDefault="0088093D" w:rsidP="0088093D">
      <w:pPr>
        <w:rPr>
          <w:rFonts w:ascii="Calibri" w:hAnsi="Calibri" w:cs="Calibri"/>
        </w:rPr>
      </w:pPr>
    </w:p>
    <w:p w14:paraId="2E109ADD" w14:textId="77777777" w:rsidR="0088093D" w:rsidRPr="006B391E" w:rsidRDefault="0088093D" w:rsidP="0088093D">
      <w:pPr>
        <w:rPr>
          <w:rFonts w:ascii="Calibri" w:hAnsi="Calibri" w:cs="Calibri"/>
          <w:b/>
        </w:rPr>
      </w:pPr>
      <w:r w:rsidRPr="006B391E">
        <w:rPr>
          <w:rFonts w:ascii="Calibri" w:hAnsi="Calibri" w:cs="Calibri"/>
          <w:b/>
        </w:rPr>
        <w:br w:type="page"/>
      </w:r>
    </w:p>
    <w:p w14:paraId="4E11CC9A" w14:textId="77777777" w:rsidR="0088093D" w:rsidRPr="006B391E" w:rsidRDefault="0088093D" w:rsidP="0088093D">
      <w:pPr>
        <w:pStyle w:val="NoSpacing"/>
        <w:numPr>
          <w:ilvl w:val="0"/>
          <w:numId w:val="14"/>
        </w:numPr>
        <w:spacing w:before="0"/>
        <w:rPr>
          <w:rFonts w:ascii="Calibri" w:hAnsi="Calibri" w:cs="Calibri"/>
          <w:b/>
        </w:rPr>
      </w:pPr>
      <w:r w:rsidRPr="006B391E">
        <w:rPr>
          <w:rFonts w:ascii="Calibri" w:hAnsi="Calibri" w:cs="Calibri"/>
          <w:b/>
        </w:rPr>
        <w:t>PROGRAM HIGHLIGHTS</w:t>
      </w:r>
    </w:p>
    <w:p w14:paraId="1BE31241" w14:textId="77777777" w:rsidR="0088093D" w:rsidRPr="006B391E" w:rsidRDefault="0088093D" w:rsidP="0088093D">
      <w:pPr>
        <w:pStyle w:val="NoSpacing"/>
        <w:rPr>
          <w:rFonts w:ascii="Calibri" w:hAnsi="Calibri" w:cs="Calibri"/>
          <w:b/>
        </w:rPr>
      </w:pPr>
    </w:p>
    <w:p w14:paraId="71400713" w14:textId="74446AD6" w:rsidR="0088093D" w:rsidRDefault="0088093D" w:rsidP="0088093D">
      <w:pPr>
        <w:pStyle w:val="NoSpacing"/>
        <w:rPr>
          <w:rFonts w:ascii="Calibri" w:hAnsi="Calibri" w:cs="Calibri"/>
          <w:bCs/>
        </w:rPr>
      </w:pPr>
      <w:r w:rsidRPr="006B391E">
        <w:rPr>
          <w:rFonts w:ascii="Calibri" w:hAnsi="Calibri" w:cs="Calibri"/>
          <w:bCs/>
        </w:rPr>
        <w:t xml:space="preserve">The program-level plan that emerged from the last review </w:t>
      </w:r>
      <w:r w:rsidR="00BE798C">
        <w:rPr>
          <w:rFonts w:ascii="Calibri" w:hAnsi="Calibri" w:cs="Calibri"/>
          <w:bCs/>
        </w:rPr>
        <w:t>(</w:t>
      </w:r>
      <w:r w:rsidR="00D07887">
        <w:rPr>
          <w:rFonts w:ascii="Calibri" w:hAnsi="Calibri" w:cs="Calibri"/>
          <w:bCs/>
        </w:rPr>
        <w:t>Spring 2020</w:t>
      </w:r>
      <w:r w:rsidR="00BE798C">
        <w:rPr>
          <w:rFonts w:ascii="Calibri" w:hAnsi="Calibri" w:cs="Calibri"/>
          <w:bCs/>
        </w:rPr>
        <w:t xml:space="preserve">) </w:t>
      </w:r>
      <w:r w:rsidRPr="006B391E">
        <w:rPr>
          <w:rFonts w:ascii="Calibri" w:hAnsi="Calibri" w:cs="Calibri"/>
          <w:bCs/>
        </w:rPr>
        <w:t xml:space="preserve">included the following initiatives:  </w:t>
      </w:r>
    </w:p>
    <w:p w14:paraId="2BFAA8E8" w14:textId="77777777" w:rsidR="001E732E" w:rsidRPr="006B391E" w:rsidRDefault="001E732E" w:rsidP="0088093D">
      <w:pPr>
        <w:pStyle w:val="NoSpacing"/>
        <w:rPr>
          <w:rFonts w:ascii="Calibri" w:hAnsi="Calibri" w:cs="Calibri"/>
          <w:bCs/>
        </w:rPr>
      </w:pPr>
    </w:p>
    <w:p w14:paraId="3F728006" w14:textId="63A92562" w:rsidR="00C6398E" w:rsidRDefault="00C6398E" w:rsidP="0088093D">
      <w:pPr>
        <w:pStyle w:val="NoSpacing"/>
        <w:numPr>
          <w:ilvl w:val="0"/>
          <w:numId w:val="31"/>
        </w:numPr>
        <w:spacing w:before="0"/>
        <w:rPr>
          <w:rFonts w:ascii="Calibri" w:hAnsi="Calibri" w:cs="Calibri"/>
          <w:bCs/>
        </w:rPr>
      </w:pPr>
      <w:r>
        <w:rPr>
          <w:rFonts w:ascii="Calibri" w:hAnsi="Calibri" w:cs="Calibri"/>
          <w:bCs/>
        </w:rPr>
        <w:t xml:space="preserve">Complete work from </w:t>
      </w:r>
      <w:proofErr w:type="gramStart"/>
      <w:r>
        <w:rPr>
          <w:rFonts w:ascii="Calibri" w:hAnsi="Calibri" w:cs="Calibri"/>
          <w:bCs/>
        </w:rPr>
        <w:t>17-18 and 18-19 unit</w:t>
      </w:r>
      <w:proofErr w:type="gramEnd"/>
      <w:r>
        <w:rPr>
          <w:rFonts w:ascii="Calibri" w:hAnsi="Calibri" w:cs="Calibri"/>
          <w:bCs/>
        </w:rPr>
        <w:t xml:space="preserve"> plans</w:t>
      </w:r>
      <w:r w:rsidR="0031316B">
        <w:rPr>
          <w:rFonts w:ascii="Calibri" w:hAnsi="Calibri" w:cs="Calibri"/>
          <w:bCs/>
        </w:rPr>
        <w:t>.</w:t>
      </w:r>
    </w:p>
    <w:p w14:paraId="55922BDA" w14:textId="6195801C" w:rsidR="0031316B" w:rsidRDefault="00C6398E" w:rsidP="0088093D">
      <w:pPr>
        <w:pStyle w:val="NoSpacing"/>
        <w:numPr>
          <w:ilvl w:val="0"/>
          <w:numId w:val="31"/>
        </w:numPr>
        <w:spacing w:before="0"/>
        <w:rPr>
          <w:rFonts w:ascii="Calibri" w:hAnsi="Calibri" w:cs="Calibri"/>
          <w:bCs/>
        </w:rPr>
      </w:pPr>
      <w:r>
        <w:rPr>
          <w:rFonts w:ascii="Calibri" w:hAnsi="Calibri" w:cs="Calibri"/>
          <w:bCs/>
        </w:rPr>
        <w:t>Creat</w:t>
      </w:r>
      <w:r w:rsidR="0031316B">
        <w:rPr>
          <w:rFonts w:ascii="Calibri" w:hAnsi="Calibri" w:cs="Calibri"/>
          <w:bCs/>
        </w:rPr>
        <w:t>ive problem solving across</w:t>
      </w:r>
      <w:r w:rsidR="00333822">
        <w:rPr>
          <w:rFonts w:ascii="Calibri" w:hAnsi="Calibri" w:cs="Calibri"/>
          <w:bCs/>
        </w:rPr>
        <w:t xml:space="preserve"> the</w:t>
      </w:r>
      <w:r w:rsidR="0031316B">
        <w:rPr>
          <w:rFonts w:ascii="Calibri" w:hAnsi="Calibri" w:cs="Calibri"/>
          <w:bCs/>
        </w:rPr>
        <w:t xml:space="preserve"> curriculum.</w:t>
      </w:r>
    </w:p>
    <w:p w14:paraId="476A9B80" w14:textId="447B7ACC" w:rsidR="0031316B" w:rsidRDefault="00333822" w:rsidP="0088093D">
      <w:pPr>
        <w:pStyle w:val="NoSpacing"/>
        <w:numPr>
          <w:ilvl w:val="0"/>
          <w:numId w:val="31"/>
        </w:numPr>
        <w:spacing w:before="0"/>
        <w:rPr>
          <w:rFonts w:ascii="Calibri" w:hAnsi="Calibri" w:cs="Calibri"/>
          <w:bCs/>
        </w:rPr>
      </w:pPr>
      <w:r>
        <w:rPr>
          <w:rFonts w:ascii="Calibri" w:hAnsi="Calibri" w:cs="Calibri"/>
          <w:bCs/>
        </w:rPr>
        <w:t xml:space="preserve">Develop 3950 so it is laid out like 3705 for better creativity, </w:t>
      </w:r>
      <w:proofErr w:type="gramStart"/>
      <w:r>
        <w:rPr>
          <w:rFonts w:ascii="Calibri" w:hAnsi="Calibri" w:cs="Calibri"/>
          <w:bCs/>
        </w:rPr>
        <w:t>collaboration</w:t>
      </w:r>
      <w:proofErr w:type="gramEnd"/>
      <w:r>
        <w:rPr>
          <w:rFonts w:ascii="Calibri" w:hAnsi="Calibri" w:cs="Calibri"/>
          <w:bCs/>
        </w:rPr>
        <w:t xml:space="preserve"> and evaluation.</w:t>
      </w:r>
    </w:p>
    <w:p w14:paraId="405C5E56" w14:textId="75ABA97E" w:rsidR="0088093D" w:rsidRPr="006B391E" w:rsidRDefault="0088093D" w:rsidP="00333822">
      <w:pPr>
        <w:pStyle w:val="NoSpacing"/>
        <w:spacing w:before="0"/>
        <w:ind w:left="720"/>
        <w:rPr>
          <w:rFonts w:ascii="Calibri" w:hAnsi="Calibri" w:cs="Calibri"/>
          <w:bCs/>
        </w:rPr>
      </w:pPr>
      <w:r w:rsidRPr="006B391E">
        <w:rPr>
          <w:rFonts w:ascii="Calibri" w:hAnsi="Calibri" w:cs="Calibri"/>
          <w:bCs/>
        </w:rPr>
        <w:br/>
      </w:r>
    </w:p>
    <w:p w14:paraId="329BDB97" w14:textId="77777777" w:rsidR="0088093D" w:rsidRPr="006B391E" w:rsidRDefault="0088093D" w:rsidP="0088093D">
      <w:pPr>
        <w:pStyle w:val="NoSpacing"/>
        <w:numPr>
          <w:ilvl w:val="0"/>
          <w:numId w:val="9"/>
        </w:numPr>
        <w:spacing w:before="0"/>
        <w:rPr>
          <w:rFonts w:ascii="Calibri" w:hAnsi="Calibri" w:cs="Calibri"/>
          <w:b/>
        </w:rPr>
      </w:pPr>
      <w:r w:rsidRPr="006B391E">
        <w:rPr>
          <w:rFonts w:ascii="Calibri" w:hAnsi="Calibri" w:cs="Calibri"/>
          <w:b/>
        </w:rPr>
        <w:t>Accomplishments/Achievements Associated with Most Recent Three-Year Program-Level Plan</w:t>
      </w:r>
    </w:p>
    <w:tbl>
      <w:tblPr>
        <w:tblStyle w:val="TableGrid"/>
        <w:tblW w:w="0" w:type="auto"/>
        <w:tblInd w:w="360" w:type="dxa"/>
        <w:tblLook w:val="04A0" w:firstRow="1" w:lastRow="0" w:firstColumn="1" w:lastColumn="0" w:noHBand="0" w:noVBand="1"/>
      </w:tblPr>
      <w:tblGrid>
        <w:gridCol w:w="10070"/>
      </w:tblGrid>
      <w:tr w:rsidR="0088093D" w:rsidRPr="006B391E" w14:paraId="6B09FC4B" w14:textId="77777777" w:rsidTr="0E425EE3">
        <w:tc>
          <w:tcPr>
            <w:tcW w:w="10070" w:type="dxa"/>
          </w:tcPr>
          <w:p w14:paraId="1132E96B" w14:textId="64D56E9B" w:rsidR="0088093D" w:rsidRPr="006B391E" w:rsidRDefault="56E0EAA6" w:rsidP="0E425EE3">
            <w:pPr>
              <w:pStyle w:val="NoSpacing"/>
              <w:rPr>
                <w:rFonts w:ascii="Calibri" w:hAnsi="Calibri" w:cs="Calibri"/>
              </w:rPr>
            </w:pPr>
            <w:r w:rsidRPr="0E425EE3">
              <w:rPr>
                <w:rFonts w:ascii="Calibri" w:hAnsi="Calibri" w:cs="Calibri"/>
              </w:rPr>
              <w:t>Successful revisions of CLOs, PLOs and assessments of creative problem solving across the curriculum.</w:t>
            </w:r>
            <w:r w:rsidR="33072E9A" w:rsidRPr="0E425EE3">
              <w:rPr>
                <w:rFonts w:ascii="Calibri" w:hAnsi="Calibri" w:cs="Calibri"/>
              </w:rPr>
              <w:t xml:space="preserve">   </w:t>
            </w:r>
          </w:p>
          <w:p w14:paraId="2043FB3C" w14:textId="51B33AF2" w:rsidR="0088093D" w:rsidRPr="006B391E" w:rsidRDefault="33072E9A" w:rsidP="0E425EE3">
            <w:pPr>
              <w:pStyle w:val="NoSpacing"/>
              <w:rPr>
                <w:rFonts w:ascii="Calibri" w:hAnsi="Calibri" w:cs="Calibri"/>
                <w:b/>
                <w:bCs/>
              </w:rPr>
            </w:pPr>
            <w:r w:rsidRPr="0E425EE3">
              <w:rPr>
                <w:rFonts w:ascii="Calibri" w:hAnsi="Calibri" w:cs="Calibri"/>
              </w:rPr>
              <w:t>3950 is slated for completion in Spring 2024. The work began before the pandemic and has only resumed in the last year.</w:t>
            </w:r>
          </w:p>
        </w:tc>
      </w:tr>
    </w:tbl>
    <w:p w14:paraId="7920BEBB" w14:textId="77777777" w:rsidR="0088093D" w:rsidRPr="006B391E" w:rsidRDefault="0088093D" w:rsidP="0088093D">
      <w:pPr>
        <w:pStyle w:val="NoSpacing"/>
        <w:ind w:left="360"/>
        <w:rPr>
          <w:rFonts w:ascii="Calibri" w:hAnsi="Calibri" w:cs="Calibri"/>
          <w:b/>
        </w:rPr>
      </w:pPr>
    </w:p>
    <w:p w14:paraId="784204F1" w14:textId="77777777" w:rsidR="0088093D" w:rsidRPr="006B391E" w:rsidRDefault="0088093D" w:rsidP="0088093D">
      <w:pPr>
        <w:pStyle w:val="NoSpacing"/>
        <w:numPr>
          <w:ilvl w:val="0"/>
          <w:numId w:val="9"/>
        </w:numPr>
        <w:spacing w:before="0"/>
        <w:rPr>
          <w:rFonts w:ascii="Calibri" w:hAnsi="Calibri" w:cs="Calibri"/>
          <w:b/>
        </w:rPr>
      </w:pPr>
      <w:r w:rsidRPr="006B391E">
        <w:rPr>
          <w:rFonts w:ascii="Calibri" w:hAnsi="Calibri" w:cs="Calibri"/>
          <w:b/>
        </w:rPr>
        <w:t>Recent Improvements</w:t>
      </w:r>
    </w:p>
    <w:tbl>
      <w:tblPr>
        <w:tblStyle w:val="TableGrid"/>
        <w:tblW w:w="0" w:type="auto"/>
        <w:tblInd w:w="360" w:type="dxa"/>
        <w:tblLook w:val="04A0" w:firstRow="1" w:lastRow="0" w:firstColumn="1" w:lastColumn="0" w:noHBand="0" w:noVBand="1"/>
      </w:tblPr>
      <w:tblGrid>
        <w:gridCol w:w="9710"/>
      </w:tblGrid>
      <w:tr w:rsidR="0088093D" w:rsidRPr="006B391E" w14:paraId="675E15CB" w14:textId="77777777" w:rsidTr="0E425EE3">
        <w:tc>
          <w:tcPr>
            <w:tcW w:w="9710" w:type="dxa"/>
            <w:tcBorders>
              <w:top w:val="single" w:sz="4" w:space="0" w:color="auto"/>
              <w:left w:val="single" w:sz="4" w:space="0" w:color="auto"/>
              <w:bottom w:val="single" w:sz="4" w:space="0" w:color="auto"/>
              <w:right w:val="single" w:sz="4" w:space="0" w:color="auto"/>
            </w:tcBorders>
          </w:tcPr>
          <w:p w14:paraId="4EE319BF" w14:textId="0AEB03E8" w:rsidR="0088093D" w:rsidRPr="006B391E" w:rsidRDefault="02CFF153" w:rsidP="0E425EE3">
            <w:pPr>
              <w:spacing w:line="276" w:lineRule="auto"/>
              <w:rPr>
                <w:rFonts w:ascii="Calibri" w:eastAsia="Calibri" w:hAnsi="Calibri" w:cs="Calibri"/>
                <w:color w:val="000000" w:themeColor="text1"/>
              </w:rPr>
            </w:pPr>
            <w:r w:rsidRPr="0E425EE3">
              <w:rPr>
                <w:rFonts w:ascii="Calibri" w:eastAsia="Calibri" w:hAnsi="Calibri" w:cs="Calibri"/>
                <w:color w:val="000000" w:themeColor="text1"/>
              </w:rPr>
              <w:t xml:space="preserve">The recent </w:t>
            </w:r>
            <w:r w:rsidR="3EBF0230" w:rsidRPr="0E425EE3">
              <w:rPr>
                <w:rFonts w:ascii="Calibri" w:eastAsia="Calibri" w:hAnsi="Calibri" w:cs="Calibri"/>
                <w:color w:val="000000" w:themeColor="text1"/>
              </w:rPr>
              <w:t>student access to library la</w:t>
            </w:r>
            <w:r w:rsidR="785E0506" w:rsidRPr="0E425EE3">
              <w:rPr>
                <w:rFonts w:ascii="Calibri" w:eastAsia="Calibri" w:hAnsi="Calibri" w:cs="Calibri"/>
                <w:color w:val="000000" w:themeColor="text1"/>
              </w:rPr>
              <w:t>p</w:t>
            </w:r>
            <w:r w:rsidR="3EBF0230" w:rsidRPr="0E425EE3">
              <w:rPr>
                <w:rFonts w:ascii="Calibri" w:eastAsia="Calibri" w:hAnsi="Calibri" w:cs="Calibri"/>
                <w:color w:val="000000" w:themeColor="text1"/>
              </w:rPr>
              <w:t xml:space="preserve">tops and </w:t>
            </w:r>
            <w:r w:rsidR="000F4382" w:rsidRPr="0E425EE3">
              <w:rPr>
                <w:rFonts w:ascii="Calibri" w:eastAsia="Calibri" w:hAnsi="Calibri" w:cs="Calibri"/>
                <w:color w:val="000000" w:themeColor="text1"/>
              </w:rPr>
              <w:t>Wi-Fi</w:t>
            </w:r>
            <w:r w:rsidR="3EBF0230" w:rsidRPr="0E425EE3">
              <w:rPr>
                <w:rFonts w:ascii="Calibri" w:eastAsia="Calibri" w:hAnsi="Calibri" w:cs="Calibri"/>
                <w:color w:val="000000" w:themeColor="text1"/>
              </w:rPr>
              <w:t xml:space="preserve"> hotspots, paid subscription to Adobe CC, </w:t>
            </w:r>
            <w:r w:rsidR="4A06C8F0" w:rsidRPr="0E425EE3">
              <w:rPr>
                <w:rFonts w:ascii="Calibri" w:eastAsia="Calibri" w:hAnsi="Calibri" w:cs="Calibri"/>
                <w:color w:val="000000" w:themeColor="text1"/>
              </w:rPr>
              <w:t xml:space="preserve">and </w:t>
            </w:r>
            <w:r w:rsidR="3EBF0230" w:rsidRPr="0E425EE3">
              <w:rPr>
                <w:rFonts w:ascii="Calibri" w:eastAsia="Calibri" w:hAnsi="Calibri" w:cs="Calibri"/>
                <w:color w:val="000000" w:themeColor="text1"/>
              </w:rPr>
              <w:t xml:space="preserve">provided art supplies for in-person students has helped students continue to </w:t>
            </w:r>
            <w:r w:rsidR="6AB45657" w:rsidRPr="0E425EE3">
              <w:rPr>
                <w:rFonts w:ascii="Calibri" w:eastAsia="Calibri" w:hAnsi="Calibri" w:cs="Calibri"/>
                <w:color w:val="000000" w:themeColor="text1"/>
              </w:rPr>
              <w:t>pursue their educational and career goals.</w:t>
            </w:r>
          </w:p>
          <w:p w14:paraId="3E944D2C" w14:textId="2E222ECE" w:rsidR="0088093D" w:rsidRPr="006B391E" w:rsidRDefault="2C01F162" w:rsidP="0E425EE3">
            <w:pPr>
              <w:spacing w:before="100" w:after="200" w:line="276" w:lineRule="auto"/>
              <w:rPr>
                <w:rFonts w:ascii="Calibri" w:eastAsia="Calibri" w:hAnsi="Calibri" w:cs="Calibri"/>
                <w:color w:val="000000" w:themeColor="text1"/>
              </w:rPr>
            </w:pPr>
            <w:r w:rsidRPr="0E425EE3">
              <w:rPr>
                <w:rFonts w:ascii="Calibri" w:eastAsia="Calibri" w:hAnsi="Calibri" w:cs="Calibri"/>
                <w:color w:val="000000" w:themeColor="text1"/>
              </w:rPr>
              <w:t>Close collaboration with Counseling helped more students attain the DART AA</w:t>
            </w:r>
            <w:r w:rsidR="058659C4" w:rsidRPr="0E425EE3">
              <w:rPr>
                <w:rFonts w:ascii="Calibri" w:eastAsia="Calibri" w:hAnsi="Calibri" w:cs="Calibri"/>
                <w:color w:val="000000" w:themeColor="text1"/>
              </w:rPr>
              <w:t xml:space="preserve"> degree.</w:t>
            </w:r>
          </w:p>
          <w:p w14:paraId="17C478E1" w14:textId="6D438A29" w:rsidR="0088093D" w:rsidRPr="006B391E" w:rsidRDefault="058659C4" w:rsidP="0E425EE3">
            <w:pPr>
              <w:pStyle w:val="ListParagraph"/>
              <w:spacing w:after="200" w:line="276" w:lineRule="auto"/>
              <w:ind w:left="0"/>
              <w:rPr>
                <w:rFonts w:ascii="Calibri" w:eastAsia="Calibri" w:hAnsi="Calibri" w:cs="Calibri"/>
                <w:color w:val="000000" w:themeColor="text1"/>
              </w:rPr>
            </w:pPr>
            <w:r w:rsidRPr="0E425EE3">
              <w:rPr>
                <w:rFonts w:ascii="Calibri" w:eastAsia="Calibri" w:hAnsi="Calibri" w:cs="Calibri"/>
                <w:color w:val="000000" w:themeColor="text1"/>
              </w:rPr>
              <w:t xml:space="preserve">Close collaboration </w:t>
            </w:r>
            <w:r w:rsidR="2B9949A9" w:rsidRPr="0E425EE3">
              <w:rPr>
                <w:rFonts w:ascii="Calibri" w:eastAsia="Calibri" w:hAnsi="Calibri" w:cs="Calibri"/>
                <w:color w:val="000000" w:themeColor="text1"/>
              </w:rPr>
              <w:t xml:space="preserve">and communication </w:t>
            </w:r>
            <w:r w:rsidRPr="0E425EE3">
              <w:rPr>
                <w:rFonts w:ascii="Calibri" w:eastAsia="Calibri" w:hAnsi="Calibri" w:cs="Calibri"/>
                <w:color w:val="000000" w:themeColor="text1"/>
              </w:rPr>
              <w:t xml:space="preserve">with IT </w:t>
            </w:r>
            <w:proofErr w:type="gramStart"/>
            <w:r w:rsidRPr="0E425EE3">
              <w:rPr>
                <w:rFonts w:ascii="Calibri" w:eastAsia="Calibri" w:hAnsi="Calibri" w:cs="Calibri"/>
                <w:color w:val="000000" w:themeColor="text1"/>
              </w:rPr>
              <w:t>has</w:t>
            </w:r>
            <w:proofErr w:type="gramEnd"/>
            <w:r w:rsidRPr="0E425EE3">
              <w:rPr>
                <w:rFonts w:ascii="Calibri" w:eastAsia="Calibri" w:hAnsi="Calibri" w:cs="Calibri"/>
                <w:color w:val="000000" w:themeColor="text1"/>
              </w:rPr>
              <w:t xml:space="preserve"> helped with student support, equipment purchases</w:t>
            </w:r>
            <w:r w:rsidR="05F8F8AD" w:rsidRPr="0E425EE3">
              <w:rPr>
                <w:rFonts w:ascii="Calibri" w:eastAsia="Calibri" w:hAnsi="Calibri" w:cs="Calibri"/>
                <w:color w:val="000000" w:themeColor="text1"/>
              </w:rPr>
              <w:t>, and classroom needs.</w:t>
            </w:r>
          </w:p>
        </w:tc>
      </w:tr>
    </w:tbl>
    <w:p w14:paraId="1F770695" w14:textId="77777777" w:rsidR="0088093D" w:rsidRPr="006B391E" w:rsidRDefault="0088093D" w:rsidP="0088093D">
      <w:pPr>
        <w:pStyle w:val="ListParagraph"/>
        <w:spacing w:after="0" w:line="240" w:lineRule="auto"/>
        <w:ind w:left="360"/>
        <w:rPr>
          <w:rFonts w:ascii="Calibri" w:hAnsi="Calibri" w:cs="Calibri"/>
          <w:i/>
          <w:color w:val="A6A6A6" w:themeColor="background1" w:themeShade="A6"/>
        </w:rPr>
      </w:pPr>
    </w:p>
    <w:p w14:paraId="344442F1" w14:textId="77777777" w:rsidR="0088093D" w:rsidRPr="006B391E" w:rsidRDefault="0088093D" w:rsidP="0088093D">
      <w:pPr>
        <w:pStyle w:val="NoSpacing"/>
        <w:numPr>
          <w:ilvl w:val="0"/>
          <w:numId w:val="9"/>
        </w:numPr>
        <w:spacing w:before="0"/>
        <w:rPr>
          <w:rFonts w:ascii="Calibri" w:hAnsi="Calibri" w:cs="Calibri"/>
          <w:b/>
        </w:rPr>
      </w:pPr>
      <w:r w:rsidRPr="006B391E">
        <w:rPr>
          <w:rFonts w:ascii="Calibri" w:hAnsi="Calibri" w:cs="Calibri"/>
          <w:b/>
        </w:rPr>
        <w:t>Effective Practices</w:t>
      </w:r>
      <w:r w:rsidRPr="006B391E">
        <w:rPr>
          <w:rFonts w:ascii="Calibri" w:hAnsi="Calibri" w:cs="Calibri"/>
          <w:i/>
          <w:color w:val="A6A6A6" w:themeColor="background1" w:themeShade="A6"/>
        </w:rPr>
        <w:t xml:space="preserve">  </w:t>
      </w:r>
    </w:p>
    <w:tbl>
      <w:tblPr>
        <w:tblStyle w:val="TableGrid"/>
        <w:tblW w:w="0" w:type="auto"/>
        <w:tblInd w:w="360" w:type="dxa"/>
        <w:tblLook w:val="04A0" w:firstRow="1" w:lastRow="0" w:firstColumn="1" w:lastColumn="0" w:noHBand="0" w:noVBand="1"/>
      </w:tblPr>
      <w:tblGrid>
        <w:gridCol w:w="10070"/>
      </w:tblGrid>
      <w:tr w:rsidR="0088093D" w:rsidRPr="006B391E" w14:paraId="6D90B31C" w14:textId="77777777" w:rsidTr="0E425EE3">
        <w:tc>
          <w:tcPr>
            <w:tcW w:w="10070" w:type="dxa"/>
            <w:tcBorders>
              <w:top w:val="single" w:sz="4" w:space="0" w:color="auto"/>
              <w:left w:val="single" w:sz="4" w:space="0" w:color="auto"/>
              <w:bottom w:val="single" w:sz="4" w:space="0" w:color="auto"/>
              <w:right w:val="single" w:sz="4" w:space="0" w:color="auto"/>
            </w:tcBorders>
          </w:tcPr>
          <w:p w14:paraId="39C8F5F6" w14:textId="2DFB4751" w:rsidR="0088093D" w:rsidRPr="006B391E" w:rsidRDefault="5CDC5D82" w:rsidP="0E425EE3">
            <w:pPr>
              <w:spacing w:line="276" w:lineRule="auto"/>
              <w:rPr>
                <w:rFonts w:ascii="Calibri" w:eastAsia="Calibri" w:hAnsi="Calibri" w:cs="Calibri"/>
                <w:color w:val="000000" w:themeColor="text1"/>
              </w:rPr>
            </w:pPr>
            <w:r w:rsidRPr="0E425EE3">
              <w:rPr>
                <w:rFonts w:ascii="Calibri" w:eastAsia="Calibri" w:hAnsi="Calibri" w:cs="Calibri"/>
                <w:color w:val="000000" w:themeColor="text1"/>
              </w:rPr>
              <w:t>DART students are diverse in their interests, whether it is graphic design, animation, digital art or video, web design, marketing, advertising, illustration, or numerous other professions. Due to this variety,</w:t>
            </w:r>
            <w:r w:rsidR="2DACA19C" w:rsidRPr="0E425EE3">
              <w:rPr>
                <w:rFonts w:ascii="Calibri" w:eastAsia="Calibri" w:hAnsi="Calibri" w:cs="Calibri"/>
                <w:color w:val="000000" w:themeColor="text1"/>
              </w:rPr>
              <w:t xml:space="preserve"> we create a baseline for common skills that bridge our courses. Students are t</w:t>
            </w:r>
            <w:r w:rsidR="04667A56" w:rsidRPr="0E425EE3">
              <w:rPr>
                <w:rFonts w:ascii="Calibri" w:eastAsia="Calibri" w:hAnsi="Calibri" w:cs="Calibri"/>
                <w:color w:val="000000" w:themeColor="text1"/>
              </w:rPr>
              <w:t xml:space="preserve">aught </w:t>
            </w:r>
            <w:r w:rsidR="48FBFCE3" w:rsidRPr="0E425EE3">
              <w:rPr>
                <w:rFonts w:ascii="Calibri" w:eastAsia="Calibri" w:hAnsi="Calibri" w:cs="Calibri"/>
                <w:color w:val="000000" w:themeColor="text1"/>
              </w:rPr>
              <w:t>to</w:t>
            </w:r>
            <w:r w:rsidR="2DACA19C" w:rsidRPr="0E425EE3">
              <w:rPr>
                <w:rFonts w:ascii="Calibri" w:eastAsia="Calibri" w:hAnsi="Calibri" w:cs="Calibri"/>
                <w:color w:val="000000" w:themeColor="text1"/>
              </w:rPr>
              <w:t xml:space="preserve"> </w:t>
            </w:r>
            <w:r w:rsidR="2C04FA64" w:rsidRPr="0E425EE3">
              <w:rPr>
                <w:rFonts w:ascii="Calibri" w:eastAsia="Calibri" w:hAnsi="Calibri" w:cs="Calibri"/>
                <w:color w:val="000000" w:themeColor="text1"/>
              </w:rPr>
              <w:t>create,</w:t>
            </w:r>
            <w:r w:rsidR="3AB41DEF" w:rsidRPr="0E425EE3">
              <w:rPr>
                <w:rFonts w:ascii="Calibri" w:eastAsia="Calibri" w:hAnsi="Calibri" w:cs="Calibri"/>
                <w:color w:val="000000" w:themeColor="text1"/>
              </w:rPr>
              <w:t xml:space="preserve"> collaborate,</w:t>
            </w:r>
            <w:r w:rsidR="2C04FA64" w:rsidRPr="0E425EE3">
              <w:rPr>
                <w:rFonts w:ascii="Calibri" w:eastAsia="Calibri" w:hAnsi="Calibri" w:cs="Calibri"/>
                <w:color w:val="000000" w:themeColor="text1"/>
              </w:rPr>
              <w:t xml:space="preserve"> evaluate, </w:t>
            </w:r>
            <w:proofErr w:type="gramStart"/>
            <w:r w:rsidR="2C04FA64" w:rsidRPr="0E425EE3">
              <w:rPr>
                <w:rFonts w:ascii="Calibri" w:eastAsia="Calibri" w:hAnsi="Calibri" w:cs="Calibri"/>
                <w:color w:val="000000" w:themeColor="text1"/>
              </w:rPr>
              <w:t>assess</w:t>
            </w:r>
            <w:proofErr w:type="gramEnd"/>
            <w:r w:rsidR="2C04FA64" w:rsidRPr="0E425EE3">
              <w:rPr>
                <w:rFonts w:ascii="Calibri" w:eastAsia="Calibri" w:hAnsi="Calibri" w:cs="Calibri"/>
                <w:color w:val="000000" w:themeColor="text1"/>
              </w:rPr>
              <w:t xml:space="preserve"> and then create again with </w:t>
            </w:r>
            <w:r w:rsidR="528088D2" w:rsidRPr="0E425EE3">
              <w:rPr>
                <w:rFonts w:ascii="Calibri" w:eastAsia="Calibri" w:hAnsi="Calibri" w:cs="Calibri"/>
                <w:color w:val="000000" w:themeColor="text1"/>
              </w:rPr>
              <w:t>scaffolding the knowledge and understanding they have gained each time they embark on the creative process.</w:t>
            </w:r>
            <w:r w:rsidR="2C04FA64" w:rsidRPr="0E425EE3">
              <w:rPr>
                <w:rFonts w:ascii="Calibri" w:eastAsia="Calibri" w:hAnsi="Calibri" w:cs="Calibri"/>
                <w:color w:val="000000" w:themeColor="text1"/>
              </w:rPr>
              <w:t xml:space="preserve"> </w:t>
            </w:r>
            <w:r w:rsidR="2EA6CCC6" w:rsidRPr="0E425EE3">
              <w:rPr>
                <w:rFonts w:ascii="Calibri" w:eastAsia="Calibri" w:hAnsi="Calibri" w:cs="Calibri"/>
                <w:color w:val="000000" w:themeColor="text1"/>
              </w:rPr>
              <w:t>All of this enhances a</w:t>
            </w:r>
            <w:r w:rsidR="2C04FA64" w:rsidRPr="0E425EE3">
              <w:rPr>
                <w:rFonts w:ascii="Calibri" w:eastAsia="Calibri" w:hAnsi="Calibri" w:cs="Calibri"/>
                <w:color w:val="000000" w:themeColor="text1"/>
              </w:rPr>
              <w:t xml:space="preserve"> student’s critical thinking skills. </w:t>
            </w:r>
            <w:r w:rsidR="51FAC509" w:rsidRPr="0E425EE3">
              <w:rPr>
                <w:rFonts w:ascii="Calibri" w:eastAsia="Calibri" w:hAnsi="Calibri" w:cs="Calibri"/>
                <w:color w:val="000000" w:themeColor="text1"/>
              </w:rPr>
              <w:t xml:space="preserve">We have seen students advance these </w:t>
            </w:r>
            <w:r w:rsidR="5B9D54D3" w:rsidRPr="0E425EE3">
              <w:rPr>
                <w:rFonts w:ascii="Calibri" w:eastAsia="Calibri" w:hAnsi="Calibri" w:cs="Calibri"/>
                <w:color w:val="000000" w:themeColor="text1"/>
              </w:rPr>
              <w:t xml:space="preserve">crucial </w:t>
            </w:r>
            <w:r w:rsidR="51FAC509" w:rsidRPr="0E425EE3">
              <w:rPr>
                <w:rFonts w:ascii="Calibri" w:eastAsia="Calibri" w:hAnsi="Calibri" w:cs="Calibri"/>
                <w:color w:val="000000" w:themeColor="text1"/>
              </w:rPr>
              <w:t xml:space="preserve">skills and act as </w:t>
            </w:r>
            <w:r w:rsidR="01B044B9" w:rsidRPr="0E425EE3">
              <w:rPr>
                <w:rFonts w:ascii="Calibri" w:eastAsia="Calibri" w:hAnsi="Calibri" w:cs="Calibri"/>
                <w:color w:val="000000" w:themeColor="text1"/>
              </w:rPr>
              <w:t>peer men</w:t>
            </w:r>
            <w:r w:rsidR="51FAC509" w:rsidRPr="0E425EE3">
              <w:rPr>
                <w:rFonts w:ascii="Calibri" w:eastAsia="Calibri" w:hAnsi="Calibri" w:cs="Calibri"/>
                <w:color w:val="000000" w:themeColor="text1"/>
              </w:rPr>
              <w:t>tors to beginning students.</w:t>
            </w:r>
            <w:r w:rsidR="334498B8" w:rsidRPr="0E425EE3">
              <w:rPr>
                <w:rFonts w:ascii="Calibri" w:eastAsia="Calibri" w:hAnsi="Calibri" w:cs="Calibri"/>
                <w:color w:val="000000" w:themeColor="text1"/>
              </w:rPr>
              <w:t xml:space="preserve"> </w:t>
            </w:r>
          </w:p>
        </w:tc>
      </w:tr>
    </w:tbl>
    <w:p w14:paraId="633423B8" w14:textId="77777777" w:rsidR="0088093D" w:rsidRPr="006B391E" w:rsidRDefault="0088093D" w:rsidP="0088093D">
      <w:pPr>
        <w:pStyle w:val="ListParagraph"/>
        <w:spacing w:after="0" w:line="240" w:lineRule="auto"/>
        <w:ind w:left="360"/>
        <w:rPr>
          <w:rFonts w:ascii="Calibri" w:hAnsi="Calibri" w:cs="Calibri"/>
          <w:i/>
          <w:color w:val="A6A6A6" w:themeColor="background1" w:themeShade="A6"/>
        </w:rPr>
      </w:pPr>
    </w:p>
    <w:p w14:paraId="624B2F12" w14:textId="77777777" w:rsidR="0088093D" w:rsidRPr="006B391E" w:rsidRDefault="0088093D" w:rsidP="0088093D">
      <w:pPr>
        <w:rPr>
          <w:rFonts w:ascii="Calibri" w:hAnsi="Calibri" w:cs="Calibri"/>
          <w:b/>
        </w:rPr>
      </w:pPr>
      <w:r w:rsidRPr="006B391E">
        <w:rPr>
          <w:rFonts w:ascii="Calibri" w:hAnsi="Calibri" w:cs="Calibri"/>
          <w:i/>
        </w:rPr>
        <w:t xml:space="preserve"> </w:t>
      </w:r>
    </w:p>
    <w:p w14:paraId="7959AE96" w14:textId="64CF08CA" w:rsidR="0088093D" w:rsidRDefault="0088093D" w:rsidP="009B38DF">
      <w:pPr>
        <w:pStyle w:val="Heading5"/>
      </w:pPr>
      <w:r w:rsidRPr="006B391E">
        <w:br w:type="page"/>
        <w:t>Feedback and Follow-up Form</w:t>
      </w:r>
    </w:p>
    <w:p w14:paraId="75911634" w14:textId="2170813F" w:rsidR="009B38DF" w:rsidRPr="00EF4924" w:rsidRDefault="00EF4924" w:rsidP="009B38DF">
      <w:pPr>
        <w:pStyle w:val="Heading2"/>
        <w:rPr>
          <w:sz w:val="28"/>
          <w:szCs w:val="28"/>
        </w:rPr>
      </w:pPr>
      <w:r w:rsidRPr="00EF4924">
        <w:rPr>
          <w:sz w:val="28"/>
          <w:szCs w:val="28"/>
        </w:rPr>
        <w:t>Digital Art and Design</w:t>
      </w:r>
      <w:r w:rsidR="000C3B8C" w:rsidRPr="00EF4924">
        <w:rPr>
          <w:sz w:val="28"/>
          <w:szCs w:val="28"/>
        </w:rPr>
        <w:t xml:space="preserve"> </w:t>
      </w:r>
      <w:r w:rsidR="00A43823" w:rsidRPr="00EF4924">
        <w:rPr>
          <w:sz w:val="28"/>
          <w:szCs w:val="28"/>
        </w:rPr>
        <w:t xml:space="preserve"> </w:t>
      </w:r>
      <w:r w:rsidR="009B38DF" w:rsidRPr="00EF4924">
        <w:rPr>
          <w:sz w:val="28"/>
          <w:szCs w:val="28"/>
        </w:rPr>
        <w:t xml:space="preserve"> </w:t>
      </w:r>
      <w:r>
        <w:rPr>
          <w:sz w:val="28"/>
          <w:szCs w:val="28"/>
        </w:rPr>
        <w:t xml:space="preserve"> </w:t>
      </w:r>
      <w:r w:rsidR="00BE798C" w:rsidRPr="00EF4924">
        <w:rPr>
          <w:sz w:val="28"/>
          <w:szCs w:val="28"/>
        </w:rPr>
        <w:t>SPRING 2023</w:t>
      </w:r>
    </w:p>
    <w:p w14:paraId="008BA3A9" w14:textId="77777777" w:rsidR="0088093D" w:rsidRPr="006B391E" w:rsidRDefault="0088093D" w:rsidP="0088093D">
      <w:pPr>
        <w:pStyle w:val="NoSpacing"/>
        <w:rPr>
          <w:rFonts w:ascii="Calibri" w:hAnsi="Calibri" w:cs="Calibri"/>
          <w:b/>
        </w:rPr>
      </w:pPr>
    </w:p>
    <w:p w14:paraId="081244EB" w14:textId="77777777" w:rsidR="0088093D" w:rsidRPr="009B38DF" w:rsidRDefault="0088093D" w:rsidP="0088093D">
      <w:pPr>
        <w:pStyle w:val="NoSpacing"/>
        <w:outlineLvl w:val="0"/>
        <w:rPr>
          <w:rFonts w:ascii="Calibri" w:hAnsi="Calibri" w:cs="Calibri"/>
        </w:rPr>
      </w:pPr>
      <w:r w:rsidRPr="009B38DF">
        <w:rPr>
          <w:rFonts w:ascii="Calibri" w:hAnsi="Calibri" w:cs="Calibri"/>
        </w:rPr>
        <w:t xml:space="preserve">Completed by Supervising Administrator: </w:t>
      </w:r>
    </w:p>
    <w:tbl>
      <w:tblPr>
        <w:tblStyle w:val="TableGrid"/>
        <w:tblW w:w="0" w:type="auto"/>
        <w:tblLook w:val="04A0" w:firstRow="1" w:lastRow="0" w:firstColumn="1" w:lastColumn="0" w:noHBand="0" w:noVBand="1"/>
      </w:tblPr>
      <w:tblGrid>
        <w:gridCol w:w="3955"/>
      </w:tblGrid>
      <w:tr w:rsidR="0088093D" w:rsidRPr="009B38DF" w14:paraId="2610B130" w14:textId="77777777" w:rsidTr="00C66E4E">
        <w:tc>
          <w:tcPr>
            <w:tcW w:w="3955" w:type="dxa"/>
          </w:tcPr>
          <w:p w14:paraId="3FEA9987" w14:textId="7D6897BA" w:rsidR="0088093D" w:rsidRPr="009B38DF" w:rsidRDefault="000F4382" w:rsidP="00C66E4E">
            <w:pPr>
              <w:pStyle w:val="NoSpacing"/>
              <w:outlineLvl w:val="0"/>
              <w:rPr>
                <w:rFonts w:ascii="Calibri" w:hAnsi="Calibri" w:cs="Calibri"/>
              </w:rPr>
            </w:pPr>
            <w:r>
              <w:rPr>
                <w:rFonts w:ascii="Calibri" w:hAnsi="Calibri" w:cs="Calibri"/>
              </w:rPr>
              <w:t>Robert Van Der Velde, Senior Dean</w:t>
            </w:r>
          </w:p>
        </w:tc>
      </w:tr>
    </w:tbl>
    <w:p w14:paraId="2FC68D98" w14:textId="77777777" w:rsidR="0088093D" w:rsidRPr="009B38DF" w:rsidRDefault="0088093D" w:rsidP="0088093D">
      <w:pPr>
        <w:pStyle w:val="NoSpacing"/>
        <w:rPr>
          <w:rFonts w:ascii="Calibri" w:hAnsi="Calibri" w:cs="Calibri"/>
        </w:rPr>
      </w:pPr>
      <w:r w:rsidRPr="009B38DF">
        <w:rPr>
          <w:rFonts w:ascii="Calibri" w:hAnsi="Calibri" w:cs="Calibri"/>
        </w:rPr>
        <w:t>Date:</w:t>
      </w:r>
    </w:p>
    <w:tbl>
      <w:tblPr>
        <w:tblStyle w:val="TableGrid"/>
        <w:tblW w:w="0" w:type="auto"/>
        <w:tblLook w:val="04A0" w:firstRow="1" w:lastRow="0" w:firstColumn="1" w:lastColumn="0" w:noHBand="0" w:noVBand="1"/>
      </w:tblPr>
      <w:tblGrid>
        <w:gridCol w:w="1806"/>
      </w:tblGrid>
      <w:tr w:rsidR="0088093D" w:rsidRPr="006B391E" w14:paraId="0D711CCA" w14:textId="77777777" w:rsidTr="000F4382">
        <w:trPr>
          <w:trHeight w:val="437"/>
        </w:trPr>
        <w:tc>
          <w:tcPr>
            <w:tcW w:w="1806" w:type="dxa"/>
            <w:tcBorders>
              <w:top w:val="single" w:sz="4" w:space="0" w:color="auto"/>
              <w:left w:val="single" w:sz="4" w:space="0" w:color="auto"/>
              <w:bottom w:val="single" w:sz="4" w:space="0" w:color="auto"/>
              <w:right w:val="single" w:sz="4" w:space="0" w:color="auto"/>
            </w:tcBorders>
          </w:tcPr>
          <w:p w14:paraId="6F32DDBA" w14:textId="3E747C94" w:rsidR="0088093D" w:rsidRPr="006B391E" w:rsidRDefault="000F4382" w:rsidP="00C66E4E">
            <w:pPr>
              <w:pStyle w:val="NoSpacing"/>
              <w:rPr>
                <w:rFonts w:ascii="Calibri" w:hAnsi="Calibri" w:cs="Calibri"/>
              </w:rPr>
            </w:pPr>
            <w:r>
              <w:rPr>
                <w:rFonts w:ascii="Calibri" w:hAnsi="Calibri" w:cs="Calibri"/>
              </w:rPr>
              <w:t>April 28, 2023</w:t>
            </w:r>
          </w:p>
        </w:tc>
      </w:tr>
    </w:tbl>
    <w:p w14:paraId="476A1A5E" w14:textId="77777777" w:rsidR="0088093D" w:rsidRPr="006B391E" w:rsidRDefault="0088093D" w:rsidP="0088093D">
      <w:pPr>
        <w:pStyle w:val="NoSpacing"/>
        <w:rPr>
          <w:rFonts w:ascii="Calibri" w:hAnsi="Calibri" w:cs="Calibri"/>
        </w:rPr>
      </w:pPr>
      <w:r w:rsidRPr="006B391E">
        <w:rPr>
          <w:rFonts w:ascii="Calibri" w:hAnsi="Calibri" w:cs="Calibri"/>
          <w:i/>
        </w:rPr>
        <w:br/>
      </w:r>
      <w:r w:rsidRPr="006B391E">
        <w:rPr>
          <w:rFonts w:ascii="Calibri" w:hAnsi="Calibri" w:cs="Calibri"/>
        </w:rPr>
        <w:t>Strengths and successes of the program, as evidenced by analysis of data, outcomes assessment, and curriculum:</w:t>
      </w:r>
    </w:p>
    <w:tbl>
      <w:tblPr>
        <w:tblStyle w:val="TableGrid"/>
        <w:tblW w:w="0" w:type="auto"/>
        <w:tblLook w:val="04A0" w:firstRow="1" w:lastRow="0" w:firstColumn="1" w:lastColumn="0" w:noHBand="0" w:noVBand="1"/>
      </w:tblPr>
      <w:tblGrid>
        <w:gridCol w:w="10070"/>
      </w:tblGrid>
      <w:tr w:rsidR="0088093D" w:rsidRPr="006B391E" w14:paraId="430400EA" w14:textId="77777777" w:rsidTr="00C66E4E">
        <w:tc>
          <w:tcPr>
            <w:tcW w:w="10070" w:type="dxa"/>
            <w:tcBorders>
              <w:top w:val="single" w:sz="4" w:space="0" w:color="auto"/>
              <w:left w:val="single" w:sz="4" w:space="0" w:color="auto"/>
              <w:bottom w:val="single" w:sz="4" w:space="0" w:color="auto"/>
              <w:right w:val="single" w:sz="4" w:space="0" w:color="auto"/>
            </w:tcBorders>
          </w:tcPr>
          <w:p w14:paraId="4C826FB3" w14:textId="2E198C28" w:rsidR="0088093D" w:rsidRPr="006B391E" w:rsidRDefault="00B1475D" w:rsidP="00C66E4E">
            <w:pPr>
              <w:pStyle w:val="NoSpacing"/>
              <w:rPr>
                <w:rFonts w:ascii="Calibri" w:hAnsi="Calibri" w:cs="Calibri"/>
              </w:rPr>
            </w:pPr>
            <w:r>
              <w:rPr>
                <w:rFonts w:ascii="Calibri" w:hAnsi="Calibri" w:cs="Calibri"/>
              </w:rPr>
              <w:t xml:space="preserve">DART was disproportionally impacted by the COVID pandemic, as hands-on instruction is needed in many DART classes.  </w:t>
            </w:r>
            <w:r w:rsidR="00FE6668">
              <w:rPr>
                <w:rFonts w:ascii="Calibri" w:hAnsi="Calibri" w:cs="Calibri"/>
              </w:rPr>
              <w:t>The return to in-person instruction should begin to turn this around.</w:t>
            </w:r>
          </w:p>
        </w:tc>
      </w:tr>
    </w:tbl>
    <w:p w14:paraId="0BA3F783" w14:textId="77777777" w:rsidR="0088093D" w:rsidRPr="006B391E" w:rsidRDefault="0088093D" w:rsidP="0088093D">
      <w:pPr>
        <w:pStyle w:val="NoSpacing"/>
        <w:rPr>
          <w:rFonts w:ascii="Calibri" w:hAnsi="Calibri" w:cs="Calibri"/>
        </w:rPr>
      </w:pPr>
    </w:p>
    <w:p w14:paraId="2C5B22A6" w14:textId="77777777" w:rsidR="0088093D" w:rsidRPr="006B391E" w:rsidRDefault="0088093D" w:rsidP="0088093D">
      <w:pPr>
        <w:pStyle w:val="NoSpacing"/>
        <w:rPr>
          <w:rFonts w:ascii="Calibri" w:hAnsi="Calibri" w:cs="Calibri"/>
        </w:rPr>
      </w:pPr>
      <w:r w:rsidRPr="006B391E">
        <w:rPr>
          <w:rFonts w:ascii="Calibri" w:hAnsi="Calibri" w:cs="Calibri"/>
        </w:rPr>
        <w:t>Areas of concern, if any:</w:t>
      </w:r>
    </w:p>
    <w:tbl>
      <w:tblPr>
        <w:tblStyle w:val="TableGrid"/>
        <w:tblW w:w="0" w:type="auto"/>
        <w:tblLook w:val="04A0" w:firstRow="1" w:lastRow="0" w:firstColumn="1" w:lastColumn="0" w:noHBand="0" w:noVBand="1"/>
      </w:tblPr>
      <w:tblGrid>
        <w:gridCol w:w="10070"/>
      </w:tblGrid>
      <w:tr w:rsidR="0088093D" w:rsidRPr="006B391E" w14:paraId="0A164C1C" w14:textId="77777777" w:rsidTr="00C66E4E">
        <w:tc>
          <w:tcPr>
            <w:tcW w:w="10070" w:type="dxa"/>
            <w:tcBorders>
              <w:top w:val="single" w:sz="4" w:space="0" w:color="auto"/>
              <w:left w:val="single" w:sz="4" w:space="0" w:color="auto"/>
              <w:bottom w:val="single" w:sz="4" w:space="0" w:color="auto"/>
              <w:right w:val="single" w:sz="4" w:space="0" w:color="auto"/>
            </w:tcBorders>
          </w:tcPr>
          <w:p w14:paraId="3F4D0DC6" w14:textId="6B4A0486" w:rsidR="0088093D" w:rsidRPr="006B391E" w:rsidRDefault="00FE6668" w:rsidP="00FE6668">
            <w:pPr>
              <w:pStyle w:val="NoSpacing"/>
              <w:rPr>
                <w:rFonts w:ascii="Calibri" w:hAnsi="Calibri" w:cs="Calibri"/>
              </w:rPr>
            </w:pPr>
            <w:r>
              <w:rPr>
                <w:rFonts w:ascii="Calibri" w:hAnsi="Calibri" w:cs="Calibri"/>
              </w:rPr>
              <w:t xml:space="preserve">DART classes have been cancelled due to low enrollment, but further consideration should be given to class minimums so that students can be assured that </w:t>
            </w:r>
            <w:proofErr w:type="gramStart"/>
            <w:r>
              <w:rPr>
                <w:rFonts w:ascii="Calibri" w:hAnsi="Calibri" w:cs="Calibri"/>
              </w:rPr>
              <w:t>classes</w:t>
            </w:r>
            <w:proofErr w:type="gramEnd"/>
            <w:r>
              <w:rPr>
                <w:rFonts w:ascii="Calibri" w:hAnsi="Calibri" w:cs="Calibri"/>
              </w:rPr>
              <w:t xml:space="preserve"> that are offered will run. </w:t>
            </w:r>
          </w:p>
        </w:tc>
      </w:tr>
    </w:tbl>
    <w:p w14:paraId="14728639" w14:textId="77777777" w:rsidR="0088093D" w:rsidRPr="006B391E" w:rsidRDefault="0088093D" w:rsidP="0088093D">
      <w:pPr>
        <w:pStyle w:val="NoSpacing"/>
        <w:rPr>
          <w:rFonts w:ascii="Calibri" w:hAnsi="Calibri" w:cs="Calibri"/>
        </w:rPr>
      </w:pPr>
    </w:p>
    <w:p w14:paraId="0893E717" w14:textId="77777777" w:rsidR="0088093D" w:rsidRPr="006B391E" w:rsidRDefault="0088093D" w:rsidP="0088093D">
      <w:pPr>
        <w:pStyle w:val="NoSpacing"/>
        <w:rPr>
          <w:rFonts w:ascii="Calibri" w:hAnsi="Calibri" w:cs="Calibri"/>
        </w:rPr>
      </w:pPr>
      <w:r w:rsidRPr="006B391E">
        <w:rPr>
          <w:rFonts w:ascii="Calibri" w:hAnsi="Calibri" w:cs="Calibri"/>
        </w:rPr>
        <w:t>Recommendations for improvement:</w:t>
      </w:r>
    </w:p>
    <w:tbl>
      <w:tblPr>
        <w:tblStyle w:val="TableGrid"/>
        <w:tblW w:w="0" w:type="auto"/>
        <w:tblLook w:val="04A0" w:firstRow="1" w:lastRow="0" w:firstColumn="1" w:lastColumn="0" w:noHBand="0" w:noVBand="1"/>
      </w:tblPr>
      <w:tblGrid>
        <w:gridCol w:w="10070"/>
      </w:tblGrid>
      <w:tr w:rsidR="0088093D" w:rsidRPr="006B391E" w14:paraId="1EB49037" w14:textId="77777777" w:rsidTr="00C66E4E">
        <w:tc>
          <w:tcPr>
            <w:tcW w:w="10070" w:type="dxa"/>
            <w:tcBorders>
              <w:top w:val="single" w:sz="4" w:space="0" w:color="auto"/>
              <w:left w:val="single" w:sz="4" w:space="0" w:color="auto"/>
              <w:bottom w:val="single" w:sz="4" w:space="0" w:color="auto"/>
              <w:right w:val="single" w:sz="4" w:space="0" w:color="auto"/>
            </w:tcBorders>
          </w:tcPr>
          <w:p w14:paraId="2D15218B" w14:textId="021A6940" w:rsidR="0088093D" w:rsidRPr="006B391E" w:rsidRDefault="00B1475D" w:rsidP="00B1475D">
            <w:pPr>
              <w:pStyle w:val="NoSpacing"/>
              <w:rPr>
                <w:rFonts w:ascii="Calibri" w:hAnsi="Calibri" w:cs="Calibri"/>
              </w:rPr>
            </w:pPr>
            <w:r>
              <w:rPr>
                <w:rFonts w:ascii="Calibri" w:hAnsi="Calibri" w:cs="Calibri"/>
              </w:rPr>
              <w:t xml:space="preserve">Careful attention must be paid to keeping technology current.  Planned installation of new Apple devices will be very helpful, but printers are also needed, as well as support for student accounts in Adobe Creative Commons.  </w:t>
            </w:r>
          </w:p>
        </w:tc>
      </w:tr>
    </w:tbl>
    <w:p w14:paraId="100D42BC" w14:textId="77777777" w:rsidR="0088093D" w:rsidRPr="006B391E" w:rsidRDefault="0088093D" w:rsidP="0088093D">
      <w:pPr>
        <w:pStyle w:val="NoSpacing"/>
        <w:rPr>
          <w:rFonts w:ascii="Calibri" w:hAnsi="Calibri" w:cs="Calibri"/>
        </w:rPr>
      </w:pPr>
    </w:p>
    <w:p w14:paraId="67C5D4FA" w14:textId="77777777" w:rsidR="0088093D" w:rsidRPr="006B391E" w:rsidRDefault="0088093D" w:rsidP="0088093D">
      <w:pPr>
        <w:pStyle w:val="NoSpacing"/>
        <w:rPr>
          <w:rFonts w:ascii="Calibri" w:hAnsi="Calibri" w:cs="Calibri"/>
        </w:rPr>
      </w:pPr>
      <w:r w:rsidRPr="006B391E">
        <w:rPr>
          <w:rFonts w:ascii="Calibri" w:hAnsi="Calibri" w:cs="Calibri"/>
        </w:rPr>
        <w:t>Anticipated Resource Needs:</w:t>
      </w:r>
    </w:p>
    <w:p w14:paraId="2B885AE1" w14:textId="77777777" w:rsidR="0088093D" w:rsidRPr="006B391E" w:rsidRDefault="0088093D" w:rsidP="0088093D">
      <w:pPr>
        <w:pStyle w:val="NoSpacing"/>
        <w:rPr>
          <w:rFonts w:ascii="Calibri" w:hAnsi="Calibri" w:cs="Calibri"/>
        </w:rPr>
      </w:pPr>
    </w:p>
    <w:tbl>
      <w:tblPr>
        <w:tblW w:w="9339" w:type="dxa"/>
        <w:jc w:val="center"/>
        <w:tblLook w:val="04A0" w:firstRow="1" w:lastRow="0" w:firstColumn="1" w:lastColumn="0" w:noHBand="0" w:noVBand="1"/>
      </w:tblPr>
      <w:tblGrid>
        <w:gridCol w:w="3725"/>
        <w:gridCol w:w="5614"/>
      </w:tblGrid>
      <w:tr w:rsidR="0088093D" w:rsidRPr="006B391E" w14:paraId="7703EBBA" w14:textId="77777777" w:rsidTr="00C66E4E">
        <w:trPr>
          <w:trHeight w:val="350"/>
          <w:jc w:val="center"/>
        </w:trPr>
        <w:tc>
          <w:tcPr>
            <w:tcW w:w="372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133E56" w14:textId="77777777" w:rsidR="0088093D" w:rsidRPr="006B391E" w:rsidRDefault="0088093D" w:rsidP="00C66E4E">
            <w:pPr>
              <w:spacing w:after="0" w:line="240" w:lineRule="auto"/>
              <w:rPr>
                <w:rFonts w:ascii="Calibri" w:eastAsia="Times New Roman" w:hAnsi="Calibri" w:cs="Calibri"/>
                <w:b/>
                <w:bCs/>
                <w:color w:val="000000"/>
              </w:rPr>
            </w:pPr>
            <w:r w:rsidRPr="006B391E">
              <w:rPr>
                <w:rFonts w:ascii="Calibri" w:eastAsia="Times New Roman" w:hAnsi="Calibri" w:cs="Calibri"/>
                <w:b/>
                <w:bCs/>
                <w:color w:val="000000"/>
              </w:rPr>
              <w:t>Resource Type</w:t>
            </w:r>
          </w:p>
        </w:tc>
        <w:tc>
          <w:tcPr>
            <w:tcW w:w="56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4B1F7D" w14:textId="77777777" w:rsidR="0088093D" w:rsidRPr="006B391E" w:rsidRDefault="0088093D" w:rsidP="00C66E4E">
            <w:pPr>
              <w:spacing w:after="0" w:line="240" w:lineRule="auto"/>
              <w:rPr>
                <w:rFonts w:ascii="Calibri" w:eastAsia="Times New Roman" w:hAnsi="Calibri" w:cs="Calibri"/>
                <w:b/>
                <w:bCs/>
                <w:color w:val="000000"/>
              </w:rPr>
            </w:pPr>
            <w:r w:rsidRPr="006B391E">
              <w:rPr>
                <w:rFonts w:ascii="Calibri" w:eastAsia="Times New Roman" w:hAnsi="Calibri" w:cs="Calibri"/>
                <w:b/>
                <w:bCs/>
                <w:color w:val="000000"/>
              </w:rPr>
              <w:t>Description of Need (Initial, Including Justification and Direct Linkage to State of the Program)</w:t>
            </w:r>
          </w:p>
        </w:tc>
      </w:tr>
      <w:tr w:rsidR="0088093D" w:rsidRPr="006B391E" w14:paraId="4079A963"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6C773F4B"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Faculty</w:t>
            </w:r>
          </w:p>
        </w:tc>
        <w:tc>
          <w:tcPr>
            <w:tcW w:w="5614" w:type="dxa"/>
            <w:tcBorders>
              <w:top w:val="single" w:sz="4" w:space="0" w:color="auto"/>
              <w:left w:val="single" w:sz="4" w:space="0" w:color="auto"/>
              <w:bottom w:val="single" w:sz="4" w:space="0" w:color="auto"/>
              <w:right w:val="single" w:sz="4" w:space="0" w:color="auto"/>
            </w:tcBorders>
            <w:noWrap/>
            <w:vAlign w:val="center"/>
          </w:tcPr>
          <w:p w14:paraId="35C422D9"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55C84D98" w14:textId="77777777" w:rsidTr="00C66E4E">
        <w:trPr>
          <w:trHeight w:val="460"/>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16640A8B"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Classified</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6F5263A"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4A94B189"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0055A7D9"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Admin/Confidential</w:t>
            </w:r>
          </w:p>
        </w:tc>
        <w:tc>
          <w:tcPr>
            <w:tcW w:w="5614" w:type="dxa"/>
            <w:tcBorders>
              <w:top w:val="single" w:sz="4" w:space="0" w:color="auto"/>
              <w:left w:val="single" w:sz="4" w:space="0" w:color="auto"/>
              <w:bottom w:val="single" w:sz="4" w:space="0" w:color="auto"/>
              <w:right w:val="single" w:sz="4" w:space="0" w:color="auto"/>
            </w:tcBorders>
            <w:noWrap/>
            <w:vAlign w:val="center"/>
          </w:tcPr>
          <w:p w14:paraId="7114EB53"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3B868493" w14:textId="77777777" w:rsidTr="00C66E4E">
        <w:trPr>
          <w:trHeight w:val="460"/>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456BA9AA"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Instructional Equipment</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E58B0E1" w14:textId="3A930C31" w:rsidR="0088093D" w:rsidRPr="006B391E" w:rsidRDefault="002E3493"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Printers are planned for the newly refurbished 3950 but need to be ordered and installed as soon as possible.</w:t>
            </w:r>
          </w:p>
        </w:tc>
      </w:tr>
      <w:tr w:rsidR="0088093D" w:rsidRPr="006B391E" w14:paraId="55F1EB9A"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3298D744"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Instructional Technology</w:t>
            </w:r>
          </w:p>
        </w:tc>
        <w:tc>
          <w:tcPr>
            <w:tcW w:w="5614" w:type="dxa"/>
            <w:tcBorders>
              <w:top w:val="single" w:sz="4" w:space="0" w:color="auto"/>
              <w:left w:val="single" w:sz="4" w:space="0" w:color="auto"/>
              <w:bottom w:val="single" w:sz="4" w:space="0" w:color="auto"/>
              <w:right w:val="single" w:sz="4" w:space="0" w:color="auto"/>
            </w:tcBorders>
            <w:noWrap/>
            <w:vAlign w:val="center"/>
          </w:tcPr>
          <w:p w14:paraId="2C8719B4" w14:textId="08DAD7A7" w:rsidR="0088093D" w:rsidRPr="006B391E" w:rsidRDefault="00DB52E1" w:rsidP="00DB52E1">
            <w:pPr>
              <w:spacing w:after="0" w:line="240" w:lineRule="auto"/>
              <w:rPr>
                <w:rFonts w:ascii="Calibri" w:eastAsia="Times New Roman" w:hAnsi="Calibri" w:cs="Calibri"/>
                <w:bCs/>
                <w:color w:val="000000"/>
              </w:rPr>
            </w:pPr>
            <w:r>
              <w:rPr>
                <w:rFonts w:ascii="Calibri" w:eastAsia="Times New Roman" w:hAnsi="Calibri" w:cs="Calibri"/>
                <w:bCs/>
                <w:color w:val="000000"/>
              </w:rPr>
              <w:t>Current unit plan requests support for student accounts for Adobe software which is critical for Digital Arts students.</w:t>
            </w:r>
          </w:p>
        </w:tc>
      </w:tr>
      <w:tr w:rsidR="0088093D" w:rsidRPr="006B391E" w14:paraId="425FF5E1" w14:textId="77777777" w:rsidTr="00C66E4E">
        <w:trPr>
          <w:trHeight w:val="395"/>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3CE84B49"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Facilities</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69D0F47"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6A6F6D08"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noWrap/>
            <w:vAlign w:val="center"/>
            <w:hideMark/>
          </w:tcPr>
          <w:p w14:paraId="76687F78"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Operating Budget</w:t>
            </w:r>
          </w:p>
        </w:tc>
        <w:tc>
          <w:tcPr>
            <w:tcW w:w="5614" w:type="dxa"/>
            <w:tcBorders>
              <w:top w:val="single" w:sz="4" w:space="0" w:color="auto"/>
              <w:left w:val="single" w:sz="4" w:space="0" w:color="auto"/>
              <w:bottom w:val="single" w:sz="4" w:space="0" w:color="auto"/>
              <w:right w:val="single" w:sz="4" w:space="0" w:color="auto"/>
            </w:tcBorders>
            <w:noWrap/>
            <w:vAlign w:val="center"/>
          </w:tcPr>
          <w:p w14:paraId="21EF0A6B" w14:textId="21FE30F2" w:rsidR="0088093D" w:rsidRPr="006B391E" w:rsidRDefault="00DB52E1"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Program requires significant marketing support</w:t>
            </w:r>
            <w:r w:rsidR="00FE6668">
              <w:rPr>
                <w:rFonts w:ascii="Calibri" w:eastAsia="Times New Roman" w:hAnsi="Calibri" w:cs="Calibri"/>
                <w:bCs/>
                <w:color w:val="000000"/>
              </w:rPr>
              <w:t xml:space="preserve"> to address enrollment declines.</w:t>
            </w:r>
          </w:p>
        </w:tc>
      </w:tr>
      <w:tr w:rsidR="0088093D" w:rsidRPr="006B391E" w14:paraId="61D80314"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B6B4A8"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Professional Development/ Training</w:t>
            </w:r>
          </w:p>
        </w:tc>
        <w:tc>
          <w:tcPr>
            <w:tcW w:w="5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3D6853"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397BAD36"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B08AF"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Library &amp; Learning Materials</w:t>
            </w:r>
          </w:p>
        </w:tc>
        <w:tc>
          <w:tcPr>
            <w:tcW w:w="5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8E30F" w14:textId="77777777" w:rsidR="0088093D" w:rsidRPr="006B391E" w:rsidRDefault="0088093D" w:rsidP="00C66E4E">
            <w:pPr>
              <w:spacing w:after="0" w:line="240" w:lineRule="auto"/>
              <w:rPr>
                <w:rFonts w:ascii="Calibri" w:eastAsia="Times New Roman" w:hAnsi="Calibri" w:cs="Calibri"/>
                <w:bCs/>
                <w:color w:val="000000"/>
              </w:rPr>
            </w:pPr>
          </w:p>
        </w:tc>
      </w:tr>
    </w:tbl>
    <w:p w14:paraId="58B0C6A2" w14:textId="77777777" w:rsidR="0088093D" w:rsidRPr="006B391E" w:rsidRDefault="0088093D" w:rsidP="0088093D">
      <w:pPr>
        <w:rPr>
          <w:rFonts w:ascii="Calibri" w:hAnsi="Calibri" w:cs="Calibri"/>
        </w:rPr>
      </w:pPr>
    </w:p>
    <w:p w14:paraId="7DDB85C7" w14:textId="2DC2F03E" w:rsidR="00FD1FDB" w:rsidRPr="006B391E" w:rsidRDefault="00FD1FDB" w:rsidP="003F6F21">
      <w:pPr>
        <w:ind w:firstLine="720"/>
        <w:rPr>
          <w:rFonts w:ascii="Calibri" w:hAnsi="Calibri" w:cs="Calibri"/>
        </w:rPr>
      </w:pPr>
    </w:p>
    <w:sectPr w:rsidR="00FD1FDB" w:rsidRPr="006B391E" w:rsidSect="00675B9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38FBA" w14:textId="77777777" w:rsidR="00763306" w:rsidRDefault="00763306" w:rsidP="00675B92">
      <w:pPr>
        <w:spacing w:before="0" w:after="0" w:line="240" w:lineRule="auto"/>
      </w:pPr>
      <w:r>
        <w:separator/>
      </w:r>
    </w:p>
  </w:endnote>
  <w:endnote w:type="continuationSeparator" w:id="0">
    <w:p w14:paraId="1C8302C8" w14:textId="77777777" w:rsidR="00763306" w:rsidRDefault="00763306" w:rsidP="00675B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2DA8" w14:textId="77777777" w:rsidR="000F4382" w:rsidRDefault="000F4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043852"/>
      <w:docPartObj>
        <w:docPartGallery w:val="Page Numbers (Bottom of Page)"/>
        <w:docPartUnique/>
      </w:docPartObj>
    </w:sdtPr>
    <w:sdtContent>
      <w:sdt>
        <w:sdtPr>
          <w:id w:val="-1769616900"/>
          <w:docPartObj>
            <w:docPartGallery w:val="Page Numbers (Top of Page)"/>
            <w:docPartUnique/>
          </w:docPartObj>
        </w:sdtPr>
        <w:sdtContent>
          <w:p w14:paraId="24F77C75" w14:textId="759B1DAB" w:rsidR="000F4382" w:rsidRDefault="000F43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E3493">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3493">
              <w:rPr>
                <w:b/>
                <w:bCs/>
                <w:noProof/>
              </w:rPr>
              <w:t>19</w:t>
            </w:r>
            <w:r>
              <w:rPr>
                <w:b/>
                <w:bCs/>
                <w:sz w:val="24"/>
                <w:szCs w:val="24"/>
              </w:rPr>
              <w:fldChar w:fldCharType="end"/>
            </w:r>
          </w:p>
        </w:sdtContent>
      </w:sdt>
    </w:sdtContent>
  </w:sdt>
  <w:p w14:paraId="0B599EA8" w14:textId="77777777" w:rsidR="000F4382" w:rsidRDefault="000F4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8A14" w14:textId="77777777" w:rsidR="000F4382" w:rsidRDefault="000F4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D2BA" w14:textId="77777777" w:rsidR="00763306" w:rsidRDefault="00763306" w:rsidP="00675B92">
      <w:pPr>
        <w:spacing w:before="0" w:after="0" w:line="240" w:lineRule="auto"/>
      </w:pPr>
      <w:r>
        <w:separator/>
      </w:r>
    </w:p>
  </w:footnote>
  <w:footnote w:type="continuationSeparator" w:id="0">
    <w:p w14:paraId="5B786692" w14:textId="77777777" w:rsidR="00763306" w:rsidRDefault="00763306" w:rsidP="00675B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8D53" w14:textId="77777777" w:rsidR="000F4382" w:rsidRDefault="000F4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7B5B" w14:textId="77777777" w:rsidR="000F4382" w:rsidRDefault="000F4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D0A1" w14:textId="77777777" w:rsidR="000F4382" w:rsidRDefault="000F4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133F"/>
    <w:multiLevelType w:val="hybridMultilevel"/>
    <w:tmpl w:val="18BE80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DE1C7"/>
    <w:multiLevelType w:val="hybridMultilevel"/>
    <w:tmpl w:val="5CFA6C2A"/>
    <w:lvl w:ilvl="0" w:tplc="27206688">
      <w:start w:val="2"/>
      <w:numFmt w:val="decimal"/>
      <w:lvlText w:val="%1."/>
      <w:lvlJc w:val="left"/>
      <w:pPr>
        <w:ind w:left="720" w:hanging="360"/>
      </w:pPr>
    </w:lvl>
    <w:lvl w:ilvl="1" w:tplc="C52EF95E">
      <w:start w:val="1"/>
      <w:numFmt w:val="lowerLetter"/>
      <w:lvlText w:val="%2."/>
      <w:lvlJc w:val="left"/>
      <w:pPr>
        <w:ind w:left="1440" w:hanging="360"/>
      </w:pPr>
    </w:lvl>
    <w:lvl w:ilvl="2" w:tplc="126E5578">
      <w:start w:val="1"/>
      <w:numFmt w:val="lowerRoman"/>
      <w:lvlText w:val="%3."/>
      <w:lvlJc w:val="right"/>
      <w:pPr>
        <w:ind w:left="2160" w:hanging="180"/>
      </w:pPr>
    </w:lvl>
    <w:lvl w:ilvl="3" w:tplc="2D825CA2">
      <w:start w:val="1"/>
      <w:numFmt w:val="decimal"/>
      <w:lvlText w:val="%4."/>
      <w:lvlJc w:val="left"/>
      <w:pPr>
        <w:ind w:left="2880" w:hanging="360"/>
      </w:pPr>
    </w:lvl>
    <w:lvl w:ilvl="4" w:tplc="240E96CA">
      <w:start w:val="1"/>
      <w:numFmt w:val="lowerLetter"/>
      <w:lvlText w:val="%5."/>
      <w:lvlJc w:val="left"/>
      <w:pPr>
        <w:ind w:left="3600" w:hanging="360"/>
      </w:pPr>
    </w:lvl>
    <w:lvl w:ilvl="5" w:tplc="2D127B6E">
      <w:start w:val="1"/>
      <w:numFmt w:val="lowerRoman"/>
      <w:lvlText w:val="%6."/>
      <w:lvlJc w:val="right"/>
      <w:pPr>
        <w:ind w:left="4320" w:hanging="180"/>
      </w:pPr>
    </w:lvl>
    <w:lvl w:ilvl="6" w:tplc="960CF244">
      <w:start w:val="1"/>
      <w:numFmt w:val="decimal"/>
      <w:lvlText w:val="%7."/>
      <w:lvlJc w:val="left"/>
      <w:pPr>
        <w:ind w:left="5040" w:hanging="360"/>
      </w:pPr>
    </w:lvl>
    <w:lvl w:ilvl="7" w:tplc="AEF8DCD4">
      <w:start w:val="1"/>
      <w:numFmt w:val="lowerLetter"/>
      <w:lvlText w:val="%8."/>
      <w:lvlJc w:val="left"/>
      <w:pPr>
        <w:ind w:left="5760" w:hanging="360"/>
      </w:pPr>
    </w:lvl>
    <w:lvl w:ilvl="8" w:tplc="4550A59A">
      <w:start w:val="1"/>
      <w:numFmt w:val="lowerRoman"/>
      <w:lvlText w:val="%9."/>
      <w:lvlJc w:val="right"/>
      <w:pPr>
        <w:ind w:left="6480" w:hanging="180"/>
      </w:pPr>
    </w:lvl>
  </w:abstractNum>
  <w:abstractNum w:abstractNumId="2" w15:restartNumberingAfterBreak="0">
    <w:nsid w:val="0E9F1CBC"/>
    <w:multiLevelType w:val="hybridMultilevel"/>
    <w:tmpl w:val="249CC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C3FB4"/>
    <w:multiLevelType w:val="hybridMultilevel"/>
    <w:tmpl w:val="ACC491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D31ED"/>
    <w:multiLevelType w:val="hybridMultilevel"/>
    <w:tmpl w:val="22FC8E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EF057"/>
    <w:multiLevelType w:val="hybridMultilevel"/>
    <w:tmpl w:val="7C8C7DE2"/>
    <w:lvl w:ilvl="0" w:tplc="ED069B06">
      <w:start w:val="4"/>
      <w:numFmt w:val="decimal"/>
      <w:lvlText w:val="%1."/>
      <w:lvlJc w:val="left"/>
      <w:pPr>
        <w:ind w:left="720" w:hanging="360"/>
      </w:pPr>
    </w:lvl>
    <w:lvl w:ilvl="1" w:tplc="BA26D61C">
      <w:start w:val="1"/>
      <w:numFmt w:val="lowerLetter"/>
      <w:lvlText w:val="%2."/>
      <w:lvlJc w:val="left"/>
      <w:pPr>
        <w:ind w:left="1440" w:hanging="360"/>
      </w:pPr>
    </w:lvl>
    <w:lvl w:ilvl="2" w:tplc="7BE2F266">
      <w:start w:val="1"/>
      <w:numFmt w:val="lowerRoman"/>
      <w:lvlText w:val="%3."/>
      <w:lvlJc w:val="right"/>
      <w:pPr>
        <w:ind w:left="2160" w:hanging="180"/>
      </w:pPr>
    </w:lvl>
    <w:lvl w:ilvl="3" w:tplc="D050273E">
      <w:start w:val="1"/>
      <w:numFmt w:val="decimal"/>
      <w:lvlText w:val="%4."/>
      <w:lvlJc w:val="left"/>
      <w:pPr>
        <w:ind w:left="2880" w:hanging="360"/>
      </w:pPr>
    </w:lvl>
    <w:lvl w:ilvl="4" w:tplc="E0E40718">
      <w:start w:val="1"/>
      <w:numFmt w:val="lowerLetter"/>
      <w:lvlText w:val="%5."/>
      <w:lvlJc w:val="left"/>
      <w:pPr>
        <w:ind w:left="3600" w:hanging="360"/>
      </w:pPr>
    </w:lvl>
    <w:lvl w:ilvl="5" w:tplc="72A0F1C4">
      <w:start w:val="1"/>
      <w:numFmt w:val="lowerRoman"/>
      <w:lvlText w:val="%6."/>
      <w:lvlJc w:val="right"/>
      <w:pPr>
        <w:ind w:left="4320" w:hanging="180"/>
      </w:pPr>
    </w:lvl>
    <w:lvl w:ilvl="6" w:tplc="8A84627E">
      <w:start w:val="1"/>
      <w:numFmt w:val="decimal"/>
      <w:lvlText w:val="%7."/>
      <w:lvlJc w:val="left"/>
      <w:pPr>
        <w:ind w:left="5040" w:hanging="360"/>
      </w:pPr>
    </w:lvl>
    <w:lvl w:ilvl="7" w:tplc="DD5E1D0E">
      <w:start w:val="1"/>
      <w:numFmt w:val="lowerLetter"/>
      <w:lvlText w:val="%8."/>
      <w:lvlJc w:val="left"/>
      <w:pPr>
        <w:ind w:left="5760" w:hanging="360"/>
      </w:pPr>
    </w:lvl>
    <w:lvl w:ilvl="8" w:tplc="03AE7FA0">
      <w:start w:val="1"/>
      <w:numFmt w:val="lowerRoman"/>
      <w:lvlText w:val="%9."/>
      <w:lvlJc w:val="right"/>
      <w:pPr>
        <w:ind w:left="6480" w:hanging="180"/>
      </w:pPr>
    </w:lvl>
  </w:abstractNum>
  <w:abstractNum w:abstractNumId="6" w15:restartNumberingAfterBreak="0">
    <w:nsid w:val="18E65E49"/>
    <w:multiLevelType w:val="hybridMultilevel"/>
    <w:tmpl w:val="94E46F2C"/>
    <w:lvl w:ilvl="0" w:tplc="04090015">
      <w:start w:val="1"/>
      <w:numFmt w:val="upperLetter"/>
      <w:lvlText w:val="%1."/>
      <w:lvlJc w:val="left"/>
      <w:pPr>
        <w:ind w:left="360" w:hanging="360"/>
      </w:pPr>
      <w:rPr>
        <w:rFonts w:hint="default"/>
      </w:rPr>
    </w:lvl>
    <w:lvl w:ilvl="1" w:tplc="8B78EA9A">
      <w:start w:val="1"/>
      <w:numFmt w:val="decimal"/>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9C62D5"/>
    <w:multiLevelType w:val="hybridMultilevel"/>
    <w:tmpl w:val="B7D277FE"/>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A9A4A8E4">
      <w:numFmt w:val="bullet"/>
      <w:lvlText w:val=""/>
      <w:lvlJc w:val="left"/>
      <w:pPr>
        <w:ind w:left="2925" w:hanging="765"/>
      </w:pPr>
      <w:rPr>
        <w:rFonts w:ascii="Symbol" w:eastAsiaTheme="minorHAnsi" w:hAnsi="Symbol"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FC4355"/>
    <w:multiLevelType w:val="hybridMultilevel"/>
    <w:tmpl w:val="BAC25D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B21CA"/>
    <w:multiLevelType w:val="hybridMultilevel"/>
    <w:tmpl w:val="0D98BD2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04090003">
      <w:start w:val="1"/>
      <w:numFmt w:val="bullet"/>
      <w:lvlText w:val="o"/>
      <w:lvlJc w:val="left"/>
      <w:pPr>
        <w:ind w:left="2925" w:hanging="765"/>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C21142"/>
    <w:multiLevelType w:val="hybridMultilevel"/>
    <w:tmpl w:val="89AC1994"/>
    <w:lvl w:ilvl="0" w:tplc="72603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F5FCF"/>
    <w:multiLevelType w:val="hybridMultilevel"/>
    <w:tmpl w:val="A8C4F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672A7"/>
    <w:multiLevelType w:val="hybridMultilevel"/>
    <w:tmpl w:val="7E68E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B79CA"/>
    <w:multiLevelType w:val="hybridMultilevel"/>
    <w:tmpl w:val="FDF65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F12DB"/>
    <w:multiLevelType w:val="hybridMultilevel"/>
    <w:tmpl w:val="3BA0CE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27F13"/>
    <w:multiLevelType w:val="hybridMultilevel"/>
    <w:tmpl w:val="968048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90E26"/>
    <w:multiLevelType w:val="hybridMultilevel"/>
    <w:tmpl w:val="F5D81E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13EB0"/>
    <w:multiLevelType w:val="hybridMultilevel"/>
    <w:tmpl w:val="7CD8DB0E"/>
    <w:lvl w:ilvl="0" w:tplc="2BACB40A">
      <w:start w:val="3"/>
      <w:numFmt w:val="decimal"/>
      <w:lvlText w:val="%1."/>
      <w:lvlJc w:val="left"/>
      <w:pPr>
        <w:ind w:left="720" w:hanging="360"/>
      </w:pPr>
    </w:lvl>
    <w:lvl w:ilvl="1" w:tplc="8E0CC8DC">
      <w:start w:val="1"/>
      <w:numFmt w:val="lowerLetter"/>
      <w:lvlText w:val="%2."/>
      <w:lvlJc w:val="left"/>
      <w:pPr>
        <w:ind w:left="1440" w:hanging="360"/>
      </w:pPr>
    </w:lvl>
    <w:lvl w:ilvl="2" w:tplc="4B7431C8">
      <w:start w:val="1"/>
      <w:numFmt w:val="lowerRoman"/>
      <w:lvlText w:val="%3."/>
      <w:lvlJc w:val="right"/>
      <w:pPr>
        <w:ind w:left="2160" w:hanging="180"/>
      </w:pPr>
    </w:lvl>
    <w:lvl w:ilvl="3" w:tplc="234ED054">
      <w:start w:val="1"/>
      <w:numFmt w:val="decimal"/>
      <w:lvlText w:val="%4."/>
      <w:lvlJc w:val="left"/>
      <w:pPr>
        <w:ind w:left="2880" w:hanging="360"/>
      </w:pPr>
    </w:lvl>
    <w:lvl w:ilvl="4" w:tplc="D7B82D9A">
      <w:start w:val="1"/>
      <w:numFmt w:val="lowerLetter"/>
      <w:lvlText w:val="%5."/>
      <w:lvlJc w:val="left"/>
      <w:pPr>
        <w:ind w:left="3600" w:hanging="360"/>
      </w:pPr>
    </w:lvl>
    <w:lvl w:ilvl="5" w:tplc="BBCC2080">
      <w:start w:val="1"/>
      <w:numFmt w:val="lowerRoman"/>
      <w:lvlText w:val="%6."/>
      <w:lvlJc w:val="right"/>
      <w:pPr>
        <w:ind w:left="4320" w:hanging="180"/>
      </w:pPr>
    </w:lvl>
    <w:lvl w:ilvl="6" w:tplc="414A40F6">
      <w:start w:val="1"/>
      <w:numFmt w:val="decimal"/>
      <w:lvlText w:val="%7."/>
      <w:lvlJc w:val="left"/>
      <w:pPr>
        <w:ind w:left="5040" w:hanging="360"/>
      </w:pPr>
    </w:lvl>
    <w:lvl w:ilvl="7" w:tplc="70341774">
      <w:start w:val="1"/>
      <w:numFmt w:val="lowerLetter"/>
      <w:lvlText w:val="%8."/>
      <w:lvlJc w:val="left"/>
      <w:pPr>
        <w:ind w:left="5760" w:hanging="360"/>
      </w:pPr>
    </w:lvl>
    <w:lvl w:ilvl="8" w:tplc="FAB0E5FA">
      <w:start w:val="1"/>
      <w:numFmt w:val="lowerRoman"/>
      <w:lvlText w:val="%9."/>
      <w:lvlJc w:val="right"/>
      <w:pPr>
        <w:ind w:left="6480" w:hanging="180"/>
      </w:pPr>
    </w:lvl>
  </w:abstractNum>
  <w:abstractNum w:abstractNumId="18" w15:restartNumberingAfterBreak="0">
    <w:nsid w:val="3FEB497F"/>
    <w:multiLevelType w:val="hybridMultilevel"/>
    <w:tmpl w:val="8286D8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B07E7"/>
    <w:multiLevelType w:val="hybridMultilevel"/>
    <w:tmpl w:val="BD3E7E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462896"/>
    <w:multiLevelType w:val="hybridMultilevel"/>
    <w:tmpl w:val="4F5040C4"/>
    <w:lvl w:ilvl="0" w:tplc="C1B499F2">
      <w:start w:val="1"/>
      <w:numFmt w:val="upperRoman"/>
      <w:lvlText w:val="%1."/>
      <w:lvlJc w:val="left"/>
      <w:pPr>
        <w:ind w:left="72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D74CA"/>
    <w:multiLevelType w:val="hybridMultilevel"/>
    <w:tmpl w:val="6CE03B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3099B"/>
    <w:multiLevelType w:val="hybridMultilevel"/>
    <w:tmpl w:val="06380D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6E402D"/>
    <w:multiLevelType w:val="hybridMultilevel"/>
    <w:tmpl w:val="9E2C95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CB0791"/>
    <w:multiLevelType w:val="hybridMultilevel"/>
    <w:tmpl w:val="EE06D9D2"/>
    <w:lvl w:ilvl="0" w:tplc="43CEA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DB4C81"/>
    <w:multiLevelType w:val="hybridMultilevel"/>
    <w:tmpl w:val="7CF078C6"/>
    <w:lvl w:ilvl="0" w:tplc="2726375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C95DC4"/>
    <w:multiLevelType w:val="hybridMultilevel"/>
    <w:tmpl w:val="F076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303F5"/>
    <w:multiLevelType w:val="hybridMultilevel"/>
    <w:tmpl w:val="ED4ACB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63F51"/>
    <w:multiLevelType w:val="hybridMultilevel"/>
    <w:tmpl w:val="77743264"/>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04090003">
      <w:start w:val="1"/>
      <w:numFmt w:val="bullet"/>
      <w:lvlText w:val="o"/>
      <w:lvlJc w:val="left"/>
      <w:pPr>
        <w:ind w:left="2925" w:hanging="765"/>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8E090D"/>
    <w:multiLevelType w:val="hybridMultilevel"/>
    <w:tmpl w:val="77AA23FA"/>
    <w:lvl w:ilvl="0" w:tplc="38D81C48">
      <w:start w:val="1"/>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FE92A2C"/>
    <w:multiLevelType w:val="hybridMultilevel"/>
    <w:tmpl w:val="432072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0E1EEE"/>
    <w:multiLevelType w:val="hybridMultilevel"/>
    <w:tmpl w:val="98B6F8A8"/>
    <w:lvl w:ilvl="0" w:tplc="00A64788">
      <w:start w:val="1"/>
      <w:numFmt w:val="decimal"/>
      <w:lvlText w:val="%1."/>
      <w:lvlJc w:val="left"/>
      <w:pPr>
        <w:ind w:left="720" w:hanging="360"/>
      </w:pPr>
    </w:lvl>
    <w:lvl w:ilvl="1" w:tplc="92485568">
      <w:start w:val="1"/>
      <w:numFmt w:val="lowerLetter"/>
      <w:lvlText w:val="%2."/>
      <w:lvlJc w:val="left"/>
      <w:pPr>
        <w:ind w:left="1440" w:hanging="360"/>
      </w:pPr>
    </w:lvl>
    <w:lvl w:ilvl="2" w:tplc="DE24AD04">
      <w:start w:val="1"/>
      <w:numFmt w:val="lowerRoman"/>
      <w:lvlText w:val="%3."/>
      <w:lvlJc w:val="right"/>
      <w:pPr>
        <w:ind w:left="2160" w:hanging="180"/>
      </w:pPr>
    </w:lvl>
    <w:lvl w:ilvl="3" w:tplc="2804976A">
      <w:start w:val="1"/>
      <w:numFmt w:val="decimal"/>
      <w:lvlText w:val="%4."/>
      <w:lvlJc w:val="left"/>
      <w:pPr>
        <w:ind w:left="2880" w:hanging="360"/>
      </w:pPr>
    </w:lvl>
    <w:lvl w:ilvl="4" w:tplc="45228EE0">
      <w:start w:val="1"/>
      <w:numFmt w:val="lowerLetter"/>
      <w:lvlText w:val="%5."/>
      <w:lvlJc w:val="left"/>
      <w:pPr>
        <w:ind w:left="3600" w:hanging="360"/>
      </w:pPr>
    </w:lvl>
    <w:lvl w:ilvl="5" w:tplc="ACDE3C96">
      <w:start w:val="1"/>
      <w:numFmt w:val="lowerRoman"/>
      <w:lvlText w:val="%6."/>
      <w:lvlJc w:val="right"/>
      <w:pPr>
        <w:ind w:left="4320" w:hanging="180"/>
      </w:pPr>
    </w:lvl>
    <w:lvl w:ilvl="6" w:tplc="A138505A">
      <w:start w:val="1"/>
      <w:numFmt w:val="decimal"/>
      <w:lvlText w:val="%7."/>
      <w:lvlJc w:val="left"/>
      <w:pPr>
        <w:ind w:left="5040" w:hanging="360"/>
      </w:pPr>
    </w:lvl>
    <w:lvl w:ilvl="7" w:tplc="F21840E8">
      <w:start w:val="1"/>
      <w:numFmt w:val="lowerLetter"/>
      <w:lvlText w:val="%8."/>
      <w:lvlJc w:val="left"/>
      <w:pPr>
        <w:ind w:left="5760" w:hanging="360"/>
      </w:pPr>
    </w:lvl>
    <w:lvl w:ilvl="8" w:tplc="7D92D5A4">
      <w:start w:val="1"/>
      <w:numFmt w:val="lowerRoman"/>
      <w:lvlText w:val="%9."/>
      <w:lvlJc w:val="right"/>
      <w:pPr>
        <w:ind w:left="6480" w:hanging="180"/>
      </w:pPr>
    </w:lvl>
  </w:abstractNum>
  <w:abstractNum w:abstractNumId="32" w15:restartNumberingAfterBreak="0">
    <w:nsid w:val="69C153A9"/>
    <w:multiLevelType w:val="hybridMultilevel"/>
    <w:tmpl w:val="710E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E160B"/>
    <w:multiLevelType w:val="hybridMultilevel"/>
    <w:tmpl w:val="93F83D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8404A"/>
    <w:multiLevelType w:val="hybridMultilevel"/>
    <w:tmpl w:val="C4F46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6B38B7"/>
    <w:multiLevelType w:val="hybridMultilevel"/>
    <w:tmpl w:val="2366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5F5D10"/>
    <w:multiLevelType w:val="hybridMultilevel"/>
    <w:tmpl w:val="C3B48BC4"/>
    <w:lvl w:ilvl="0" w:tplc="7BA60D28">
      <w:start w:val="1"/>
      <w:numFmt w:val="upperLetter"/>
      <w:lvlText w:val="%1."/>
      <w:lvlJc w:val="left"/>
      <w:pPr>
        <w:ind w:left="45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747867">
    <w:abstractNumId w:val="5"/>
  </w:num>
  <w:num w:numId="2" w16cid:durableId="35546082">
    <w:abstractNumId w:val="17"/>
  </w:num>
  <w:num w:numId="3" w16cid:durableId="45028480">
    <w:abstractNumId w:val="1"/>
  </w:num>
  <w:num w:numId="4" w16cid:durableId="1990472819">
    <w:abstractNumId w:val="31"/>
  </w:num>
  <w:num w:numId="5" w16cid:durableId="239488514">
    <w:abstractNumId w:val="34"/>
  </w:num>
  <w:num w:numId="6" w16cid:durableId="1950352048">
    <w:abstractNumId w:val="6"/>
  </w:num>
  <w:num w:numId="7" w16cid:durableId="746610344">
    <w:abstractNumId w:val="36"/>
  </w:num>
  <w:num w:numId="8" w16cid:durableId="1963993432">
    <w:abstractNumId w:val="3"/>
  </w:num>
  <w:num w:numId="9" w16cid:durableId="7718250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9722421">
    <w:abstractNumId w:val="7"/>
  </w:num>
  <w:num w:numId="11" w16cid:durableId="1234505583">
    <w:abstractNumId w:val="29"/>
  </w:num>
  <w:num w:numId="12" w16cid:durableId="1516530356">
    <w:abstractNumId w:val="24"/>
  </w:num>
  <w:num w:numId="13" w16cid:durableId="1940940729">
    <w:abstractNumId w:val="10"/>
  </w:num>
  <w:num w:numId="14" w16cid:durableId="2024741408">
    <w:abstractNumId w:val="20"/>
  </w:num>
  <w:num w:numId="15" w16cid:durableId="640842182">
    <w:abstractNumId w:val="35"/>
  </w:num>
  <w:num w:numId="16" w16cid:durableId="1322811264">
    <w:abstractNumId w:val="23"/>
  </w:num>
  <w:num w:numId="17" w16cid:durableId="1917133045">
    <w:abstractNumId w:val="22"/>
  </w:num>
  <w:num w:numId="18" w16cid:durableId="320930678">
    <w:abstractNumId w:val="12"/>
  </w:num>
  <w:num w:numId="19" w16cid:durableId="920600472">
    <w:abstractNumId w:val="19"/>
  </w:num>
  <w:num w:numId="20" w16cid:durableId="697850816">
    <w:abstractNumId w:val="14"/>
  </w:num>
  <w:num w:numId="21" w16cid:durableId="1172453610">
    <w:abstractNumId w:val="8"/>
  </w:num>
  <w:num w:numId="22" w16cid:durableId="2048286501">
    <w:abstractNumId w:val="15"/>
  </w:num>
  <w:num w:numId="23" w16cid:durableId="194201732">
    <w:abstractNumId w:val="33"/>
  </w:num>
  <w:num w:numId="24" w16cid:durableId="2045203228">
    <w:abstractNumId w:val="11"/>
  </w:num>
  <w:num w:numId="25" w16cid:durableId="590743333">
    <w:abstractNumId w:val="26"/>
  </w:num>
  <w:num w:numId="26" w16cid:durableId="830756772">
    <w:abstractNumId w:val="28"/>
  </w:num>
  <w:num w:numId="27" w16cid:durableId="1236892674">
    <w:abstractNumId w:val="9"/>
  </w:num>
  <w:num w:numId="28" w16cid:durableId="11919915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564544">
    <w:abstractNumId w:val="27"/>
  </w:num>
  <w:num w:numId="30" w16cid:durableId="13284429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7461732">
    <w:abstractNumId w:val="13"/>
  </w:num>
  <w:num w:numId="32" w16cid:durableId="1886527591">
    <w:abstractNumId w:val="32"/>
  </w:num>
  <w:num w:numId="33" w16cid:durableId="204408620">
    <w:abstractNumId w:val="21"/>
  </w:num>
  <w:num w:numId="34" w16cid:durableId="1107578230">
    <w:abstractNumId w:val="30"/>
  </w:num>
  <w:num w:numId="35" w16cid:durableId="182404756">
    <w:abstractNumId w:val="18"/>
  </w:num>
  <w:num w:numId="36" w16cid:durableId="760567799">
    <w:abstractNumId w:val="16"/>
  </w:num>
  <w:num w:numId="37" w16cid:durableId="756094009">
    <w:abstractNumId w:val="2"/>
  </w:num>
  <w:num w:numId="38" w16cid:durableId="1003555175">
    <w:abstractNumId w:val="4"/>
  </w:num>
  <w:num w:numId="39" w16cid:durableId="137302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DB"/>
    <w:rsid w:val="00002101"/>
    <w:rsid w:val="00007D0E"/>
    <w:rsid w:val="0002186C"/>
    <w:rsid w:val="000530D1"/>
    <w:rsid w:val="00072F3F"/>
    <w:rsid w:val="00081C64"/>
    <w:rsid w:val="00087644"/>
    <w:rsid w:val="00087C72"/>
    <w:rsid w:val="000B0E76"/>
    <w:rsid w:val="000C3B8C"/>
    <w:rsid w:val="000D7370"/>
    <w:rsid w:val="000E67DD"/>
    <w:rsid w:val="000F4382"/>
    <w:rsid w:val="000F62CC"/>
    <w:rsid w:val="001020C7"/>
    <w:rsid w:val="00123E2B"/>
    <w:rsid w:val="001260D3"/>
    <w:rsid w:val="00144208"/>
    <w:rsid w:val="00153CE1"/>
    <w:rsid w:val="0015502F"/>
    <w:rsid w:val="00164311"/>
    <w:rsid w:val="001714B3"/>
    <w:rsid w:val="001A1784"/>
    <w:rsid w:val="001A5D74"/>
    <w:rsid w:val="001A6554"/>
    <w:rsid w:val="001E732E"/>
    <w:rsid w:val="001F6CAB"/>
    <w:rsid w:val="00214921"/>
    <w:rsid w:val="00215305"/>
    <w:rsid w:val="00222145"/>
    <w:rsid w:val="002324EC"/>
    <w:rsid w:val="002461B9"/>
    <w:rsid w:val="002709E2"/>
    <w:rsid w:val="0027537D"/>
    <w:rsid w:val="00283527"/>
    <w:rsid w:val="002A1B68"/>
    <w:rsid w:val="002C01F3"/>
    <w:rsid w:val="002E2157"/>
    <w:rsid w:val="002E3493"/>
    <w:rsid w:val="002F5333"/>
    <w:rsid w:val="003005AA"/>
    <w:rsid w:val="00307467"/>
    <w:rsid w:val="0031316B"/>
    <w:rsid w:val="00327C2D"/>
    <w:rsid w:val="00333822"/>
    <w:rsid w:val="00335C83"/>
    <w:rsid w:val="00336A43"/>
    <w:rsid w:val="003749B2"/>
    <w:rsid w:val="00374E0B"/>
    <w:rsid w:val="00382700"/>
    <w:rsid w:val="00387544"/>
    <w:rsid w:val="003941CA"/>
    <w:rsid w:val="003B454A"/>
    <w:rsid w:val="003C3690"/>
    <w:rsid w:val="003C472A"/>
    <w:rsid w:val="003C5562"/>
    <w:rsid w:val="003D45FC"/>
    <w:rsid w:val="003F55BE"/>
    <w:rsid w:val="003F6F21"/>
    <w:rsid w:val="00400675"/>
    <w:rsid w:val="004024DF"/>
    <w:rsid w:val="00407D41"/>
    <w:rsid w:val="00420404"/>
    <w:rsid w:val="004339DA"/>
    <w:rsid w:val="0043535A"/>
    <w:rsid w:val="00443B17"/>
    <w:rsid w:val="00456A16"/>
    <w:rsid w:val="00464040"/>
    <w:rsid w:val="0046551E"/>
    <w:rsid w:val="00467DE3"/>
    <w:rsid w:val="00476773"/>
    <w:rsid w:val="00496ED4"/>
    <w:rsid w:val="004D0978"/>
    <w:rsid w:val="00504B27"/>
    <w:rsid w:val="00530028"/>
    <w:rsid w:val="00541E80"/>
    <w:rsid w:val="00553A44"/>
    <w:rsid w:val="0055E9AB"/>
    <w:rsid w:val="00566E1A"/>
    <w:rsid w:val="005A64CE"/>
    <w:rsid w:val="005A6F83"/>
    <w:rsid w:val="005B18C8"/>
    <w:rsid w:val="005C16E1"/>
    <w:rsid w:val="005C266C"/>
    <w:rsid w:val="006546B6"/>
    <w:rsid w:val="00654CAD"/>
    <w:rsid w:val="00657BF7"/>
    <w:rsid w:val="00667A6F"/>
    <w:rsid w:val="00675B92"/>
    <w:rsid w:val="0069200A"/>
    <w:rsid w:val="006B391E"/>
    <w:rsid w:val="006C28FF"/>
    <w:rsid w:val="006D05B7"/>
    <w:rsid w:val="006E16A9"/>
    <w:rsid w:val="006F57D8"/>
    <w:rsid w:val="006F6569"/>
    <w:rsid w:val="00741FDD"/>
    <w:rsid w:val="00746AAA"/>
    <w:rsid w:val="00760B2D"/>
    <w:rsid w:val="00763306"/>
    <w:rsid w:val="00767801"/>
    <w:rsid w:val="00771D0D"/>
    <w:rsid w:val="00792F27"/>
    <w:rsid w:val="00797223"/>
    <w:rsid w:val="0079759D"/>
    <w:rsid w:val="007C4366"/>
    <w:rsid w:val="007E402E"/>
    <w:rsid w:val="007F6812"/>
    <w:rsid w:val="00830E35"/>
    <w:rsid w:val="00845CBC"/>
    <w:rsid w:val="00846B7E"/>
    <w:rsid w:val="0088093D"/>
    <w:rsid w:val="00885219"/>
    <w:rsid w:val="00885771"/>
    <w:rsid w:val="008B1A0A"/>
    <w:rsid w:val="008B1C5E"/>
    <w:rsid w:val="008B2D55"/>
    <w:rsid w:val="00926B99"/>
    <w:rsid w:val="00953825"/>
    <w:rsid w:val="00956898"/>
    <w:rsid w:val="00962E42"/>
    <w:rsid w:val="00966F14"/>
    <w:rsid w:val="009801EF"/>
    <w:rsid w:val="00986DEB"/>
    <w:rsid w:val="009B0264"/>
    <w:rsid w:val="009B38DF"/>
    <w:rsid w:val="009C4840"/>
    <w:rsid w:val="009D4D13"/>
    <w:rsid w:val="009E2520"/>
    <w:rsid w:val="009F5C8C"/>
    <w:rsid w:val="009F6301"/>
    <w:rsid w:val="00A0050B"/>
    <w:rsid w:val="00A31210"/>
    <w:rsid w:val="00A43823"/>
    <w:rsid w:val="00A47DDC"/>
    <w:rsid w:val="00A50BDD"/>
    <w:rsid w:val="00A50FBC"/>
    <w:rsid w:val="00A560D6"/>
    <w:rsid w:val="00A62F73"/>
    <w:rsid w:val="00A66F1F"/>
    <w:rsid w:val="00A85CB3"/>
    <w:rsid w:val="00A868A3"/>
    <w:rsid w:val="00A95EEB"/>
    <w:rsid w:val="00AA05A0"/>
    <w:rsid w:val="00AC39B0"/>
    <w:rsid w:val="00AD680A"/>
    <w:rsid w:val="00AE6886"/>
    <w:rsid w:val="00AE7F63"/>
    <w:rsid w:val="00AF2E3B"/>
    <w:rsid w:val="00AF5876"/>
    <w:rsid w:val="00B02A63"/>
    <w:rsid w:val="00B1475D"/>
    <w:rsid w:val="00B14D7D"/>
    <w:rsid w:val="00B30778"/>
    <w:rsid w:val="00B34D1F"/>
    <w:rsid w:val="00B35618"/>
    <w:rsid w:val="00B431A1"/>
    <w:rsid w:val="00B62AD7"/>
    <w:rsid w:val="00B76ED9"/>
    <w:rsid w:val="00BA6A57"/>
    <w:rsid w:val="00BB779B"/>
    <w:rsid w:val="00BC6EC1"/>
    <w:rsid w:val="00BD1AF6"/>
    <w:rsid w:val="00BD660E"/>
    <w:rsid w:val="00BE4C25"/>
    <w:rsid w:val="00BE798C"/>
    <w:rsid w:val="00BF6526"/>
    <w:rsid w:val="00C00073"/>
    <w:rsid w:val="00C12D38"/>
    <w:rsid w:val="00C52DA4"/>
    <w:rsid w:val="00C6398E"/>
    <w:rsid w:val="00C66E4E"/>
    <w:rsid w:val="00C924CC"/>
    <w:rsid w:val="00CA3871"/>
    <w:rsid w:val="00D027F8"/>
    <w:rsid w:val="00D07887"/>
    <w:rsid w:val="00D07A6B"/>
    <w:rsid w:val="00D21446"/>
    <w:rsid w:val="00D27B1F"/>
    <w:rsid w:val="00D30656"/>
    <w:rsid w:val="00D45520"/>
    <w:rsid w:val="00D75771"/>
    <w:rsid w:val="00D96FEF"/>
    <w:rsid w:val="00DA0AF3"/>
    <w:rsid w:val="00DB52E1"/>
    <w:rsid w:val="00DC666B"/>
    <w:rsid w:val="00DD3197"/>
    <w:rsid w:val="00DD40D5"/>
    <w:rsid w:val="00DDEA75"/>
    <w:rsid w:val="00DF7A72"/>
    <w:rsid w:val="00E05ED3"/>
    <w:rsid w:val="00E21CDE"/>
    <w:rsid w:val="00E355A6"/>
    <w:rsid w:val="00E36BED"/>
    <w:rsid w:val="00E37253"/>
    <w:rsid w:val="00E47BE9"/>
    <w:rsid w:val="00E649E4"/>
    <w:rsid w:val="00E65BA3"/>
    <w:rsid w:val="00E7666B"/>
    <w:rsid w:val="00E773FB"/>
    <w:rsid w:val="00EB04C0"/>
    <w:rsid w:val="00EB20E0"/>
    <w:rsid w:val="00EF1313"/>
    <w:rsid w:val="00EF4924"/>
    <w:rsid w:val="00EF7D7F"/>
    <w:rsid w:val="00F41A41"/>
    <w:rsid w:val="00F540CC"/>
    <w:rsid w:val="00F63791"/>
    <w:rsid w:val="00FA5DD7"/>
    <w:rsid w:val="00FC1CF9"/>
    <w:rsid w:val="00FC64E2"/>
    <w:rsid w:val="00FC7911"/>
    <w:rsid w:val="00FD1FDB"/>
    <w:rsid w:val="00FD725D"/>
    <w:rsid w:val="00FE6668"/>
    <w:rsid w:val="00FF49E6"/>
    <w:rsid w:val="013F171B"/>
    <w:rsid w:val="0156010C"/>
    <w:rsid w:val="015FA8B6"/>
    <w:rsid w:val="016BA994"/>
    <w:rsid w:val="0173E42E"/>
    <w:rsid w:val="018F5494"/>
    <w:rsid w:val="0193E709"/>
    <w:rsid w:val="0197421A"/>
    <w:rsid w:val="01B044B9"/>
    <w:rsid w:val="01C54A9D"/>
    <w:rsid w:val="01CFC769"/>
    <w:rsid w:val="0213D6CF"/>
    <w:rsid w:val="021B41CA"/>
    <w:rsid w:val="02440617"/>
    <w:rsid w:val="029DAFE4"/>
    <w:rsid w:val="02AE4409"/>
    <w:rsid w:val="02CFF153"/>
    <w:rsid w:val="02FF2159"/>
    <w:rsid w:val="03251402"/>
    <w:rsid w:val="0330BA8A"/>
    <w:rsid w:val="0350FF7E"/>
    <w:rsid w:val="03AB5421"/>
    <w:rsid w:val="03BAF4BE"/>
    <w:rsid w:val="03D4A569"/>
    <w:rsid w:val="03DCE556"/>
    <w:rsid w:val="04230A29"/>
    <w:rsid w:val="04441479"/>
    <w:rsid w:val="0447B785"/>
    <w:rsid w:val="04667A56"/>
    <w:rsid w:val="0536AFEA"/>
    <w:rsid w:val="058659C4"/>
    <w:rsid w:val="05A86291"/>
    <w:rsid w:val="05BEDA8A"/>
    <w:rsid w:val="05E5CF71"/>
    <w:rsid w:val="05F8F8AD"/>
    <w:rsid w:val="06356E26"/>
    <w:rsid w:val="0637C7D0"/>
    <w:rsid w:val="063A94E9"/>
    <w:rsid w:val="0755D31B"/>
    <w:rsid w:val="07FA7D6D"/>
    <w:rsid w:val="08104EB3"/>
    <w:rsid w:val="0829C156"/>
    <w:rsid w:val="086FD9CA"/>
    <w:rsid w:val="08AD9828"/>
    <w:rsid w:val="08D930AE"/>
    <w:rsid w:val="09D51299"/>
    <w:rsid w:val="09D71010"/>
    <w:rsid w:val="09FAC6DD"/>
    <w:rsid w:val="0AB955EE"/>
    <w:rsid w:val="0B1E162F"/>
    <w:rsid w:val="0B4F5298"/>
    <w:rsid w:val="0B63585F"/>
    <w:rsid w:val="0B96BF94"/>
    <w:rsid w:val="0BD084C7"/>
    <w:rsid w:val="0C25B135"/>
    <w:rsid w:val="0C35FE01"/>
    <w:rsid w:val="0C4E0206"/>
    <w:rsid w:val="0C55264F"/>
    <w:rsid w:val="0C86033A"/>
    <w:rsid w:val="0C8AE77B"/>
    <w:rsid w:val="0CE31204"/>
    <w:rsid w:val="0D0EC797"/>
    <w:rsid w:val="0D172455"/>
    <w:rsid w:val="0D2F77D8"/>
    <w:rsid w:val="0DE0E92E"/>
    <w:rsid w:val="0DF0F6B0"/>
    <w:rsid w:val="0E2B13D4"/>
    <w:rsid w:val="0E40FC70"/>
    <w:rsid w:val="0E425EE3"/>
    <w:rsid w:val="0EC146DB"/>
    <w:rsid w:val="0EDA6F38"/>
    <w:rsid w:val="0EE354A1"/>
    <w:rsid w:val="0EF259D7"/>
    <w:rsid w:val="0F0DBC8A"/>
    <w:rsid w:val="0F37101D"/>
    <w:rsid w:val="1012FA4F"/>
    <w:rsid w:val="1022E58A"/>
    <w:rsid w:val="1024C26E"/>
    <w:rsid w:val="10518C14"/>
    <w:rsid w:val="1080306B"/>
    <w:rsid w:val="10D2E07E"/>
    <w:rsid w:val="11263A8D"/>
    <w:rsid w:val="1175B08B"/>
    <w:rsid w:val="11AD65E4"/>
    <w:rsid w:val="11CE00A4"/>
    <w:rsid w:val="1217FFAC"/>
    <w:rsid w:val="12502FC1"/>
    <w:rsid w:val="1256AD9C"/>
    <w:rsid w:val="126EB0DF"/>
    <w:rsid w:val="127F1EC4"/>
    <w:rsid w:val="12C20AEE"/>
    <w:rsid w:val="13678C76"/>
    <w:rsid w:val="13877CB3"/>
    <w:rsid w:val="13E2E6ED"/>
    <w:rsid w:val="13E9E201"/>
    <w:rsid w:val="147EAFC0"/>
    <w:rsid w:val="14ED50C8"/>
    <w:rsid w:val="1514B4A1"/>
    <w:rsid w:val="1514F0BB"/>
    <w:rsid w:val="154D40EE"/>
    <w:rsid w:val="1559B145"/>
    <w:rsid w:val="15798DF6"/>
    <w:rsid w:val="1596C707"/>
    <w:rsid w:val="15A1A8EA"/>
    <w:rsid w:val="1617E57B"/>
    <w:rsid w:val="1636813C"/>
    <w:rsid w:val="166C6539"/>
    <w:rsid w:val="16C1E472"/>
    <w:rsid w:val="16C96EFB"/>
    <w:rsid w:val="16D8CEA1"/>
    <w:rsid w:val="16F91CA2"/>
    <w:rsid w:val="17547492"/>
    <w:rsid w:val="178A09D0"/>
    <w:rsid w:val="179C5546"/>
    <w:rsid w:val="17B07208"/>
    <w:rsid w:val="17D46363"/>
    <w:rsid w:val="180F6F48"/>
    <w:rsid w:val="18D88265"/>
    <w:rsid w:val="18F044F3"/>
    <w:rsid w:val="18F741FE"/>
    <w:rsid w:val="191987C6"/>
    <w:rsid w:val="1929EEBD"/>
    <w:rsid w:val="193D7772"/>
    <w:rsid w:val="195011A9"/>
    <w:rsid w:val="197F2441"/>
    <w:rsid w:val="19C115E4"/>
    <w:rsid w:val="19D19387"/>
    <w:rsid w:val="1ACAF765"/>
    <w:rsid w:val="1AF4D2B0"/>
    <w:rsid w:val="1B121601"/>
    <w:rsid w:val="1B5425FB"/>
    <w:rsid w:val="1B644203"/>
    <w:rsid w:val="1BECE02E"/>
    <w:rsid w:val="1C558F1B"/>
    <w:rsid w:val="1C845877"/>
    <w:rsid w:val="1CC2C0FA"/>
    <w:rsid w:val="1CD1E057"/>
    <w:rsid w:val="1D2C7345"/>
    <w:rsid w:val="1D4784B3"/>
    <w:rsid w:val="1D62D216"/>
    <w:rsid w:val="1D862AF8"/>
    <w:rsid w:val="1D88B08F"/>
    <w:rsid w:val="1D8FE9F7"/>
    <w:rsid w:val="1DA98193"/>
    <w:rsid w:val="1DBCB4A8"/>
    <w:rsid w:val="1DEEAF8C"/>
    <w:rsid w:val="1E72C08F"/>
    <w:rsid w:val="1E73C841"/>
    <w:rsid w:val="1E882E20"/>
    <w:rsid w:val="1EC0957C"/>
    <w:rsid w:val="1F2480F0"/>
    <w:rsid w:val="1F44ED4D"/>
    <w:rsid w:val="1F8BB781"/>
    <w:rsid w:val="20437844"/>
    <w:rsid w:val="2068A78E"/>
    <w:rsid w:val="207B288C"/>
    <w:rsid w:val="2147CB11"/>
    <w:rsid w:val="220170E4"/>
    <w:rsid w:val="22162F92"/>
    <w:rsid w:val="224B0D0D"/>
    <w:rsid w:val="2266BCB9"/>
    <w:rsid w:val="2356EEEC"/>
    <w:rsid w:val="239C1A6B"/>
    <w:rsid w:val="239F26BE"/>
    <w:rsid w:val="23AFDF89"/>
    <w:rsid w:val="23BBF3AB"/>
    <w:rsid w:val="23F533C2"/>
    <w:rsid w:val="2404AF8E"/>
    <w:rsid w:val="2473F9B6"/>
    <w:rsid w:val="24778D10"/>
    <w:rsid w:val="24871E8F"/>
    <w:rsid w:val="24992D00"/>
    <w:rsid w:val="24AA7DAC"/>
    <w:rsid w:val="2545F954"/>
    <w:rsid w:val="259A2ACD"/>
    <w:rsid w:val="25A07FEF"/>
    <w:rsid w:val="25D5C506"/>
    <w:rsid w:val="25E06C4E"/>
    <w:rsid w:val="26041068"/>
    <w:rsid w:val="265259BB"/>
    <w:rsid w:val="26935CD8"/>
    <w:rsid w:val="26971001"/>
    <w:rsid w:val="269B4CE8"/>
    <w:rsid w:val="26AA0EA8"/>
    <w:rsid w:val="26BA92D0"/>
    <w:rsid w:val="26E57623"/>
    <w:rsid w:val="270FD7E4"/>
    <w:rsid w:val="2727EB1A"/>
    <w:rsid w:val="2759AA8D"/>
    <w:rsid w:val="278D45F6"/>
    <w:rsid w:val="27A0285B"/>
    <w:rsid w:val="27C5EC88"/>
    <w:rsid w:val="27D737B0"/>
    <w:rsid w:val="27F977AA"/>
    <w:rsid w:val="2802AFFB"/>
    <w:rsid w:val="28566331"/>
    <w:rsid w:val="2928F97C"/>
    <w:rsid w:val="293D13C3"/>
    <w:rsid w:val="2963730A"/>
    <w:rsid w:val="2995B030"/>
    <w:rsid w:val="29B7DBAE"/>
    <w:rsid w:val="2A5E0C78"/>
    <w:rsid w:val="2A64689D"/>
    <w:rsid w:val="2A649712"/>
    <w:rsid w:val="2AD8E424"/>
    <w:rsid w:val="2AFDA07B"/>
    <w:rsid w:val="2B0CA281"/>
    <w:rsid w:val="2B74E06B"/>
    <w:rsid w:val="2B9949A9"/>
    <w:rsid w:val="2BCC310B"/>
    <w:rsid w:val="2BD71202"/>
    <w:rsid w:val="2C01F162"/>
    <w:rsid w:val="2C04FA64"/>
    <w:rsid w:val="2C2BDE2D"/>
    <w:rsid w:val="2C367ADD"/>
    <w:rsid w:val="2C70F430"/>
    <w:rsid w:val="2C8CCBBF"/>
    <w:rsid w:val="2CC19B3F"/>
    <w:rsid w:val="2CC97AC1"/>
    <w:rsid w:val="2CD0FE17"/>
    <w:rsid w:val="2D26BAB2"/>
    <w:rsid w:val="2D2B6DB4"/>
    <w:rsid w:val="2D5E3D8B"/>
    <w:rsid w:val="2D9F7764"/>
    <w:rsid w:val="2DA3984A"/>
    <w:rsid w:val="2DACA19C"/>
    <w:rsid w:val="2DB9F0BE"/>
    <w:rsid w:val="2DC7AE8E"/>
    <w:rsid w:val="2DD482E9"/>
    <w:rsid w:val="2DEE5AE9"/>
    <w:rsid w:val="2E362D55"/>
    <w:rsid w:val="2E46940B"/>
    <w:rsid w:val="2E547E67"/>
    <w:rsid w:val="2E56EEA9"/>
    <w:rsid w:val="2E76C623"/>
    <w:rsid w:val="2E8E7695"/>
    <w:rsid w:val="2E95886E"/>
    <w:rsid w:val="2EA32B9A"/>
    <w:rsid w:val="2EA6CCC6"/>
    <w:rsid w:val="2EC08AC9"/>
    <w:rsid w:val="2EE654F6"/>
    <w:rsid w:val="2EEA09B4"/>
    <w:rsid w:val="2EF84914"/>
    <w:rsid w:val="2F01C16C"/>
    <w:rsid w:val="2F0D4F33"/>
    <w:rsid w:val="2F299015"/>
    <w:rsid w:val="2F317D9B"/>
    <w:rsid w:val="2F537FCB"/>
    <w:rsid w:val="2F5C7C21"/>
    <w:rsid w:val="2F639225"/>
    <w:rsid w:val="2F63EF42"/>
    <w:rsid w:val="2FAB0488"/>
    <w:rsid w:val="2FCA096E"/>
    <w:rsid w:val="2FF2BF0A"/>
    <w:rsid w:val="30314298"/>
    <w:rsid w:val="303D8DC6"/>
    <w:rsid w:val="307823F9"/>
    <w:rsid w:val="30914C56"/>
    <w:rsid w:val="30CD4DFC"/>
    <w:rsid w:val="30DE1EBD"/>
    <w:rsid w:val="30E2E02B"/>
    <w:rsid w:val="30F403B1"/>
    <w:rsid w:val="31559CB0"/>
    <w:rsid w:val="316DCE17"/>
    <w:rsid w:val="31B9F18C"/>
    <w:rsid w:val="31DCB874"/>
    <w:rsid w:val="322D1CB7"/>
    <w:rsid w:val="32894A27"/>
    <w:rsid w:val="32A06F86"/>
    <w:rsid w:val="32F64BDB"/>
    <w:rsid w:val="33072E9A"/>
    <w:rsid w:val="3324DCAF"/>
    <w:rsid w:val="332B9BE6"/>
    <w:rsid w:val="334498B8"/>
    <w:rsid w:val="336DB116"/>
    <w:rsid w:val="33B8FF32"/>
    <w:rsid w:val="33BD7AD7"/>
    <w:rsid w:val="33EB5242"/>
    <w:rsid w:val="341519DD"/>
    <w:rsid w:val="34350A1A"/>
    <w:rsid w:val="3436F012"/>
    <w:rsid w:val="343B194D"/>
    <w:rsid w:val="348D6F45"/>
    <w:rsid w:val="35CB1943"/>
    <w:rsid w:val="35E82E04"/>
    <w:rsid w:val="36115D62"/>
    <w:rsid w:val="361B91A2"/>
    <w:rsid w:val="361D9189"/>
    <w:rsid w:val="3634FED6"/>
    <w:rsid w:val="364F4B65"/>
    <w:rsid w:val="3658806C"/>
    <w:rsid w:val="3669A5AB"/>
    <w:rsid w:val="3674FD97"/>
    <w:rsid w:val="369F589E"/>
    <w:rsid w:val="3757720C"/>
    <w:rsid w:val="38412239"/>
    <w:rsid w:val="38631FA6"/>
    <w:rsid w:val="38882FFD"/>
    <w:rsid w:val="38A27192"/>
    <w:rsid w:val="38A7F1A0"/>
    <w:rsid w:val="3904FC96"/>
    <w:rsid w:val="39534A02"/>
    <w:rsid w:val="396049EE"/>
    <w:rsid w:val="39812EA1"/>
    <w:rsid w:val="3982E250"/>
    <w:rsid w:val="3A048625"/>
    <w:rsid w:val="3A9C9A3D"/>
    <w:rsid w:val="3AB41DEF"/>
    <w:rsid w:val="3B004834"/>
    <w:rsid w:val="3B12C932"/>
    <w:rsid w:val="3B47AB75"/>
    <w:rsid w:val="3B7D4271"/>
    <w:rsid w:val="3BBF5E83"/>
    <w:rsid w:val="3C09199F"/>
    <w:rsid w:val="3C2B6281"/>
    <w:rsid w:val="3C7EC253"/>
    <w:rsid w:val="3C92C5D5"/>
    <w:rsid w:val="3CEC1710"/>
    <w:rsid w:val="3D60F16C"/>
    <w:rsid w:val="3DD43AFF"/>
    <w:rsid w:val="3DD670A6"/>
    <w:rsid w:val="3E625493"/>
    <w:rsid w:val="3E819BC0"/>
    <w:rsid w:val="3EBF0230"/>
    <w:rsid w:val="3EC8FB5E"/>
    <w:rsid w:val="3EFCC1CD"/>
    <w:rsid w:val="3F4D35A9"/>
    <w:rsid w:val="3F59778E"/>
    <w:rsid w:val="3F8646CE"/>
    <w:rsid w:val="3F92BE77"/>
    <w:rsid w:val="3FA83767"/>
    <w:rsid w:val="3FA9FAA8"/>
    <w:rsid w:val="3FAC08A3"/>
    <w:rsid w:val="3FE35090"/>
    <w:rsid w:val="3FF726B0"/>
    <w:rsid w:val="4017A383"/>
    <w:rsid w:val="4035A35B"/>
    <w:rsid w:val="407187ED"/>
    <w:rsid w:val="40DD9663"/>
    <w:rsid w:val="412E8ED8"/>
    <w:rsid w:val="4142949F"/>
    <w:rsid w:val="41667312"/>
    <w:rsid w:val="4175FD26"/>
    <w:rsid w:val="4215E9E6"/>
    <w:rsid w:val="422FE268"/>
    <w:rsid w:val="423915AA"/>
    <w:rsid w:val="4249A6FE"/>
    <w:rsid w:val="426EE103"/>
    <w:rsid w:val="42DE6500"/>
    <w:rsid w:val="42F02F1C"/>
    <w:rsid w:val="430EB418"/>
    <w:rsid w:val="431FCB8B"/>
    <w:rsid w:val="432B9133"/>
    <w:rsid w:val="43446B0D"/>
    <w:rsid w:val="43CC0589"/>
    <w:rsid w:val="43CE695C"/>
    <w:rsid w:val="44219B23"/>
    <w:rsid w:val="44550162"/>
    <w:rsid w:val="454D186C"/>
    <w:rsid w:val="4563AC3C"/>
    <w:rsid w:val="457084CA"/>
    <w:rsid w:val="45ADE3C9"/>
    <w:rsid w:val="46406C6C"/>
    <w:rsid w:val="469F629E"/>
    <w:rsid w:val="46C36328"/>
    <w:rsid w:val="46E8AB64"/>
    <w:rsid w:val="4768CDC4"/>
    <w:rsid w:val="47866ACC"/>
    <w:rsid w:val="478CA224"/>
    <w:rsid w:val="47A92B79"/>
    <w:rsid w:val="47EA2F76"/>
    <w:rsid w:val="4806362D"/>
    <w:rsid w:val="485C7B13"/>
    <w:rsid w:val="485EAF12"/>
    <w:rsid w:val="4885FB8F"/>
    <w:rsid w:val="488A8F19"/>
    <w:rsid w:val="48CCE1E3"/>
    <w:rsid w:val="48CDCDFB"/>
    <w:rsid w:val="48D53024"/>
    <w:rsid w:val="48EC1F0D"/>
    <w:rsid w:val="48FBFCE3"/>
    <w:rsid w:val="492A37F2"/>
    <w:rsid w:val="493319CD"/>
    <w:rsid w:val="495EDD0E"/>
    <w:rsid w:val="49ABD65B"/>
    <w:rsid w:val="49F1C966"/>
    <w:rsid w:val="49F63B21"/>
    <w:rsid w:val="4A06C8F0"/>
    <w:rsid w:val="4A21CBF0"/>
    <w:rsid w:val="4A329BED"/>
    <w:rsid w:val="4A68B244"/>
    <w:rsid w:val="4AC2E69A"/>
    <w:rsid w:val="4B40F403"/>
    <w:rsid w:val="4B46107E"/>
    <w:rsid w:val="4BBD9C51"/>
    <w:rsid w:val="4BDD39D8"/>
    <w:rsid w:val="4C19C62A"/>
    <w:rsid w:val="4C4BA179"/>
    <w:rsid w:val="4CB15F44"/>
    <w:rsid w:val="4D3461B4"/>
    <w:rsid w:val="4D482DE8"/>
    <w:rsid w:val="4DB77563"/>
    <w:rsid w:val="4DB7A610"/>
    <w:rsid w:val="4DED0130"/>
    <w:rsid w:val="4DEE6D87"/>
    <w:rsid w:val="4DFDDE2E"/>
    <w:rsid w:val="4E097B73"/>
    <w:rsid w:val="4E115139"/>
    <w:rsid w:val="4E85C43F"/>
    <w:rsid w:val="4E8B98E8"/>
    <w:rsid w:val="4E9933F8"/>
    <w:rsid w:val="4EFD2A99"/>
    <w:rsid w:val="4F1A1081"/>
    <w:rsid w:val="4F1C8368"/>
    <w:rsid w:val="4F73342A"/>
    <w:rsid w:val="4F855985"/>
    <w:rsid w:val="4FE24958"/>
    <w:rsid w:val="4FE90006"/>
    <w:rsid w:val="4FFDA851"/>
    <w:rsid w:val="502F40F8"/>
    <w:rsid w:val="504EF0B3"/>
    <w:rsid w:val="505631E5"/>
    <w:rsid w:val="5064FC7A"/>
    <w:rsid w:val="50B2424C"/>
    <w:rsid w:val="50B27BB8"/>
    <w:rsid w:val="50D6F8B5"/>
    <w:rsid w:val="50E40950"/>
    <w:rsid w:val="50EF3D9B"/>
    <w:rsid w:val="512403F5"/>
    <w:rsid w:val="512A5956"/>
    <w:rsid w:val="51D43026"/>
    <w:rsid w:val="51E6064F"/>
    <w:rsid w:val="51EAC114"/>
    <w:rsid w:val="51F89D86"/>
    <w:rsid w:val="51FAC509"/>
    <w:rsid w:val="5234CB5B"/>
    <w:rsid w:val="526FDF51"/>
    <w:rsid w:val="528088D2"/>
    <w:rsid w:val="52C0A98A"/>
    <w:rsid w:val="52C0D3B6"/>
    <w:rsid w:val="535FC720"/>
    <w:rsid w:val="537AE249"/>
    <w:rsid w:val="5381152C"/>
    <w:rsid w:val="53C7CE4D"/>
    <w:rsid w:val="53E76267"/>
    <w:rsid w:val="55037C8C"/>
    <w:rsid w:val="5550670A"/>
    <w:rsid w:val="55828AB6"/>
    <w:rsid w:val="5612498F"/>
    <w:rsid w:val="561B9C65"/>
    <w:rsid w:val="563C70F5"/>
    <w:rsid w:val="5699C95C"/>
    <w:rsid w:val="56BE3237"/>
    <w:rsid w:val="56E0EAA6"/>
    <w:rsid w:val="56EE0C15"/>
    <w:rsid w:val="574C047D"/>
    <w:rsid w:val="57BF923A"/>
    <w:rsid w:val="57CA0C8C"/>
    <w:rsid w:val="5804D884"/>
    <w:rsid w:val="585A0298"/>
    <w:rsid w:val="587D6084"/>
    <w:rsid w:val="58A40CDF"/>
    <w:rsid w:val="58F2924E"/>
    <w:rsid w:val="598619DE"/>
    <w:rsid w:val="59B1916F"/>
    <w:rsid w:val="59C6F4CE"/>
    <w:rsid w:val="59ED2C0A"/>
    <w:rsid w:val="5A590CA1"/>
    <w:rsid w:val="5A5E9A86"/>
    <w:rsid w:val="5A7914AA"/>
    <w:rsid w:val="5A86C394"/>
    <w:rsid w:val="5AF3826E"/>
    <w:rsid w:val="5B1E3F10"/>
    <w:rsid w:val="5B326F8F"/>
    <w:rsid w:val="5B5565AA"/>
    <w:rsid w:val="5B819B07"/>
    <w:rsid w:val="5B9D54D3"/>
    <w:rsid w:val="5BBFA88E"/>
    <w:rsid w:val="5C7C2D9E"/>
    <w:rsid w:val="5C7D2A6B"/>
    <w:rsid w:val="5CA4F8F4"/>
    <w:rsid w:val="5CDC5D82"/>
    <w:rsid w:val="5CF5F54E"/>
    <w:rsid w:val="5DB76C31"/>
    <w:rsid w:val="5E556C4D"/>
    <w:rsid w:val="5E8AE485"/>
    <w:rsid w:val="5F11D607"/>
    <w:rsid w:val="5F4E6259"/>
    <w:rsid w:val="5F514C1E"/>
    <w:rsid w:val="5F54193D"/>
    <w:rsid w:val="5F5772A3"/>
    <w:rsid w:val="5FA69C1F"/>
    <w:rsid w:val="5FAAA33F"/>
    <w:rsid w:val="5FD1590D"/>
    <w:rsid w:val="60992D40"/>
    <w:rsid w:val="60BAD853"/>
    <w:rsid w:val="60CC087C"/>
    <w:rsid w:val="60DEBFC9"/>
    <w:rsid w:val="610C745A"/>
    <w:rsid w:val="614314A5"/>
    <w:rsid w:val="6157C675"/>
    <w:rsid w:val="616D296E"/>
    <w:rsid w:val="61BD1905"/>
    <w:rsid w:val="61DD5BEC"/>
    <w:rsid w:val="62530048"/>
    <w:rsid w:val="625D88BF"/>
    <w:rsid w:val="6260D8DC"/>
    <w:rsid w:val="6269FC24"/>
    <w:rsid w:val="626BC863"/>
    <w:rsid w:val="6279C5E1"/>
    <w:rsid w:val="628BB9FF"/>
    <w:rsid w:val="62C11E03"/>
    <w:rsid w:val="62EC6D37"/>
    <w:rsid w:val="62F6D42F"/>
    <w:rsid w:val="62FDC6B9"/>
    <w:rsid w:val="631C7241"/>
    <w:rsid w:val="63412D36"/>
    <w:rsid w:val="634520EF"/>
    <w:rsid w:val="63949A72"/>
    <w:rsid w:val="644DA13F"/>
    <w:rsid w:val="645DF1C8"/>
    <w:rsid w:val="6460BEE7"/>
    <w:rsid w:val="6464EDC7"/>
    <w:rsid w:val="646FFAC2"/>
    <w:rsid w:val="6471D7B6"/>
    <w:rsid w:val="648F6737"/>
    <w:rsid w:val="6507C98E"/>
    <w:rsid w:val="650935E5"/>
    <w:rsid w:val="652168CD"/>
    <w:rsid w:val="65795BD5"/>
    <w:rsid w:val="659A4B04"/>
    <w:rsid w:val="65B166A3"/>
    <w:rsid w:val="660BB893"/>
    <w:rsid w:val="6614DD55"/>
    <w:rsid w:val="66405747"/>
    <w:rsid w:val="665D2A7D"/>
    <w:rsid w:val="66651655"/>
    <w:rsid w:val="6688ADBA"/>
    <w:rsid w:val="66EE1C94"/>
    <w:rsid w:val="67C4F12B"/>
    <w:rsid w:val="68A42EC7"/>
    <w:rsid w:val="68A91167"/>
    <w:rsid w:val="68C5EA38"/>
    <w:rsid w:val="69278531"/>
    <w:rsid w:val="69BEDEA8"/>
    <w:rsid w:val="69F60127"/>
    <w:rsid w:val="6A13E449"/>
    <w:rsid w:val="6A48706D"/>
    <w:rsid w:val="6A5C7634"/>
    <w:rsid w:val="6A5DB1EB"/>
    <w:rsid w:val="6A61BA99"/>
    <w:rsid w:val="6A6D4085"/>
    <w:rsid w:val="6A896B4D"/>
    <w:rsid w:val="6AB45657"/>
    <w:rsid w:val="6ACE6CB4"/>
    <w:rsid w:val="6ACED071"/>
    <w:rsid w:val="6AF21415"/>
    <w:rsid w:val="6B32B718"/>
    <w:rsid w:val="6B6B8657"/>
    <w:rsid w:val="6C07E56C"/>
    <w:rsid w:val="6C190DA6"/>
    <w:rsid w:val="6C1BDA31"/>
    <w:rsid w:val="6C4BA115"/>
    <w:rsid w:val="6CCE8779"/>
    <w:rsid w:val="6D1BAB54"/>
    <w:rsid w:val="6DD46F57"/>
    <w:rsid w:val="6E419007"/>
    <w:rsid w:val="6E653377"/>
    <w:rsid w:val="6E7EB139"/>
    <w:rsid w:val="6E8273B0"/>
    <w:rsid w:val="6E85E4E6"/>
    <w:rsid w:val="6E97299D"/>
    <w:rsid w:val="6F288494"/>
    <w:rsid w:val="6F974D3E"/>
    <w:rsid w:val="6FA3FEAC"/>
    <w:rsid w:val="6FAB5F14"/>
    <w:rsid w:val="6FBBCA33"/>
    <w:rsid w:val="6FBD5871"/>
    <w:rsid w:val="7021B547"/>
    <w:rsid w:val="70751575"/>
    <w:rsid w:val="70B7B1F1"/>
    <w:rsid w:val="70D592EA"/>
    <w:rsid w:val="70DB568F"/>
    <w:rsid w:val="70FBC316"/>
    <w:rsid w:val="71C0D193"/>
    <w:rsid w:val="71F2E41F"/>
    <w:rsid w:val="7297D731"/>
    <w:rsid w:val="72C5927F"/>
    <w:rsid w:val="73345C8E"/>
    <w:rsid w:val="733BAD85"/>
    <w:rsid w:val="7395BAE5"/>
    <w:rsid w:val="73A1D103"/>
    <w:rsid w:val="73D12258"/>
    <w:rsid w:val="741B281E"/>
    <w:rsid w:val="74243501"/>
    <w:rsid w:val="74CD888B"/>
    <w:rsid w:val="74FCBE3A"/>
    <w:rsid w:val="751E643A"/>
    <w:rsid w:val="75260355"/>
    <w:rsid w:val="7537436F"/>
    <w:rsid w:val="7538B3CE"/>
    <w:rsid w:val="756A5813"/>
    <w:rsid w:val="759F28DB"/>
    <w:rsid w:val="75CFD01A"/>
    <w:rsid w:val="76F717D2"/>
    <w:rsid w:val="7736482A"/>
    <w:rsid w:val="773AF93C"/>
    <w:rsid w:val="77B15D31"/>
    <w:rsid w:val="77C27A3A"/>
    <w:rsid w:val="77CA113F"/>
    <w:rsid w:val="77F80351"/>
    <w:rsid w:val="783EAD0D"/>
    <w:rsid w:val="7842D75E"/>
    <w:rsid w:val="785E0506"/>
    <w:rsid w:val="78B7C659"/>
    <w:rsid w:val="78FD1757"/>
    <w:rsid w:val="790ACD73"/>
    <w:rsid w:val="794D2D92"/>
    <w:rsid w:val="79B9D289"/>
    <w:rsid w:val="79C68112"/>
    <w:rsid w:val="7A2EB894"/>
    <w:rsid w:val="7A36030F"/>
    <w:rsid w:val="7A748235"/>
    <w:rsid w:val="7A95FDF3"/>
    <w:rsid w:val="7AA87FFA"/>
    <w:rsid w:val="7AFFE7E4"/>
    <w:rsid w:val="7B1CBA0B"/>
    <w:rsid w:val="7B1D918F"/>
    <w:rsid w:val="7B2A5373"/>
    <w:rsid w:val="7BD4C492"/>
    <w:rsid w:val="7C2452EF"/>
    <w:rsid w:val="7C31CE54"/>
    <w:rsid w:val="7C328C09"/>
    <w:rsid w:val="7C89E21C"/>
    <w:rsid w:val="7C8AC2A1"/>
    <w:rsid w:val="7D00FBFA"/>
    <w:rsid w:val="7D0804B6"/>
    <w:rsid w:val="7D6E9B3B"/>
    <w:rsid w:val="7D7685AC"/>
    <w:rsid w:val="7D8CCA75"/>
    <w:rsid w:val="7E1EFCCD"/>
    <w:rsid w:val="7E2540E2"/>
    <w:rsid w:val="7E3788A6"/>
    <w:rsid w:val="7EADF12A"/>
    <w:rsid w:val="7EF92DB0"/>
    <w:rsid w:val="7EF9F0F5"/>
    <w:rsid w:val="7F02F9B4"/>
    <w:rsid w:val="7F2BC465"/>
    <w:rsid w:val="7F39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80F8"/>
  <w15:chartTrackingRefBased/>
  <w15:docId w15:val="{92B248AB-B460-454A-93FC-5F0A3C51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45"/>
  </w:style>
  <w:style w:type="paragraph" w:styleId="Heading1">
    <w:name w:val="heading 1"/>
    <w:basedOn w:val="Normal"/>
    <w:next w:val="Normal"/>
    <w:link w:val="Heading1Char"/>
    <w:uiPriority w:val="9"/>
    <w:qFormat/>
    <w:rsid w:val="00222145"/>
    <w:pPr>
      <w:pBdr>
        <w:top w:val="single" w:sz="24" w:space="0" w:color="6F8B79" w:themeColor="accent1"/>
        <w:left w:val="single" w:sz="24" w:space="0" w:color="6F8B79" w:themeColor="accent1"/>
        <w:bottom w:val="single" w:sz="24" w:space="0" w:color="6F8B79" w:themeColor="accent1"/>
        <w:right w:val="single" w:sz="24" w:space="0" w:color="6F8B79" w:themeColor="accent1"/>
      </w:pBdr>
      <w:shd w:val="clear" w:color="auto" w:fill="6F8B7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22145"/>
    <w:pPr>
      <w:pBdr>
        <w:top w:val="single" w:sz="24" w:space="0" w:color="E2E8E4" w:themeColor="accent1" w:themeTint="33"/>
        <w:left w:val="single" w:sz="24" w:space="0" w:color="E2E8E4" w:themeColor="accent1" w:themeTint="33"/>
        <w:bottom w:val="single" w:sz="24" w:space="0" w:color="E2E8E4" w:themeColor="accent1" w:themeTint="33"/>
        <w:right w:val="single" w:sz="24" w:space="0" w:color="E2E8E4" w:themeColor="accent1" w:themeTint="33"/>
      </w:pBdr>
      <w:shd w:val="clear" w:color="auto" w:fill="E2E8E4"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22145"/>
    <w:pPr>
      <w:pBdr>
        <w:top w:val="single" w:sz="6" w:space="2" w:color="6F8B79" w:themeColor="accent1"/>
      </w:pBdr>
      <w:spacing w:before="300" w:after="0"/>
      <w:outlineLvl w:val="2"/>
    </w:pPr>
    <w:rPr>
      <w:caps/>
      <w:color w:val="37453C" w:themeColor="accent1" w:themeShade="7F"/>
      <w:spacing w:val="15"/>
    </w:rPr>
  </w:style>
  <w:style w:type="paragraph" w:styleId="Heading4">
    <w:name w:val="heading 4"/>
    <w:basedOn w:val="Normal"/>
    <w:next w:val="Normal"/>
    <w:link w:val="Heading4Char"/>
    <w:uiPriority w:val="9"/>
    <w:unhideWhenUsed/>
    <w:qFormat/>
    <w:rsid w:val="00222145"/>
    <w:pPr>
      <w:pBdr>
        <w:top w:val="dotted" w:sz="6" w:space="2" w:color="6F8B79" w:themeColor="accent1"/>
      </w:pBdr>
      <w:spacing w:before="200" w:after="0"/>
      <w:outlineLvl w:val="3"/>
    </w:pPr>
    <w:rPr>
      <w:caps/>
      <w:color w:val="53675A" w:themeColor="accent1" w:themeShade="BF"/>
      <w:spacing w:val="10"/>
    </w:rPr>
  </w:style>
  <w:style w:type="paragraph" w:styleId="Heading5">
    <w:name w:val="heading 5"/>
    <w:basedOn w:val="Normal"/>
    <w:next w:val="Normal"/>
    <w:link w:val="Heading5Char"/>
    <w:uiPriority w:val="9"/>
    <w:unhideWhenUsed/>
    <w:qFormat/>
    <w:rsid w:val="00222145"/>
    <w:pPr>
      <w:pBdr>
        <w:bottom w:val="single" w:sz="6" w:space="1" w:color="6F8B79" w:themeColor="accent1"/>
      </w:pBdr>
      <w:spacing w:before="200" w:after="0"/>
      <w:outlineLvl w:val="4"/>
    </w:pPr>
    <w:rPr>
      <w:caps/>
      <w:color w:val="53675A" w:themeColor="accent1" w:themeShade="BF"/>
      <w:spacing w:val="10"/>
    </w:rPr>
  </w:style>
  <w:style w:type="paragraph" w:styleId="Heading6">
    <w:name w:val="heading 6"/>
    <w:basedOn w:val="Normal"/>
    <w:next w:val="Normal"/>
    <w:link w:val="Heading6Char"/>
    <w:uiPriority w:val="9"/>
    <w:semiHidden/>
    <w:unhideWhenUsed/>
    <w:qFormat/>
    <w:rsid w:val="00222145"/>
    <w:pPr>
      <w:pBdr>
        <w:bottom w:val="dotted" w:sz="6" w:space="1" w:color="6F8B79" w:themeColor="accent1"/>
      </w:pBdr>
      <w:spacing w:before="200" w:after="0"/>
      <w:outlineLvl w:val="5"/>
    </w:pPr>
    <w:rPr>
      <w:caps/>
      <w:color w:val="53675A" w:themeColor="accent1" w:themeShade="BF"/>
      <w:spacing w:val="10"/>
    </w:rPr>
  </w:style>
  <w:style w:type="paragraph" w:styleId="Heading7">
    <w:name w:val="heading 7"/>
    <w:basedOn w:val="Normal"/>
    <w:next w:val="Normal"/>
    <w:link w:val="Heading7Char"/>
    <w:uiPriority w:val="9"/>
    <w:semiHidden/>
    <w:unhideWhenUsed/>
    <w:qFormat/>
    <w:rsid w:val="00222145"/>
    <w:pPr>
      <w:spacing w:before="200" w:after="0"/>
      <w:outlineLvl w:val="6"/>
    </w:pPr>
    <w:rPr>
      <w:caps/>
      <w:color w:val="53675A" w:themeColor="accent1" w:themeShade="BF"/>
      <w:spacing w:val="10"/>
    </w:rPr>
  </w:style>
  <w:style w:type="paragraph" w:styleId="Heading8">
    <w:name w:val="heading 8"/>
    <w:basedOn w:val="Normal"/>
    <w:next w:val="Normal"/>
    <w:link w:val="Heading8Char"/>
    <w:uiPriority w:val="9"/>
    <w:semiHidden/>
    <w:unhideWhenUsed/>
    <w:qFormat/>
    <w:rsid w:val="0022214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214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145"/>
    <w:rPr>
      <w:caps/>
      <w:color w:val="FFFFFF" w:themeColor="background1"/>
      <w:spacing w:val="15"/>
      <w:sz w:val="22"/>
      <w:szCs w:val="22"/>
      <w:shd w:val="clear" w:color="auto" w:fill="6F8B79" w:themeFill="accent1"/>
    </w:rPr>
  </w:style>
  <w:style w:type="character" w:customStyle="1" w:styleId="Heading2Char">
    <w:name w:val="Heading 2 Char"/>
    <w:basedOn w:val="DefaultParagraphFont"/>
    <w:link w:val="Heading2"/>
    <w:uiPriority w:val="9"/>
    <w:rsid w:val="00222145"/>
    <w:rPr>
      <w:caps/>
      <w:spacing w:val="15"/>
      <w:shd w:val="clear" w:color="auto" w:fill="E2E8E4" w:themeFill="accent1" w:themeFillTint="33"/>
    </w:rPr>
  </w:style>
  <w:style w:type="character" w:customStyle="1" w:styleId="Heading3Char">
    <w:name w:val="Heading 3 Char"/>
    <w:basedOn w:val="DefaultParagraphFont"/>
    <w:link w:val="Heading3"/>
    <w:uiPriority w:val="9"/>
    <w:rsid w:val="00222145"/>
    <w:rPr>
      <w:caps/>
      <w:color w:val="37453C" w:themeColor="accent1" w:themeShade="7F"/>
      <w:spacing w:val="15"/>
    </w:rPr>
  </w:style>
  <w:style w:type="character" w:customStyle="1" w:styleId="Heading4Char">
    <w:name w:val="Heading 4 Char"/>
    <w:basedOn w:val="DefaultParagraphFont"/>
    <w:link w:val="Heading4"/>
    <w:uiPriority w:val="9"/>
    <w:rsid w:val="00222145"/>
    <w:rPr>
      <w:caps/>
      <w:color w:val="53675A" w:themeColor="accent1" w:themeShade="BF"/>
      <w:spacing w:val="10"/>
    </w:rPr>
  </w:style>
  <w:style w:type="character" w:customStyle="1" w:styleId="Heading5Char">
    <w:name w:val="Heading 5 Char"/>
    <w:basedOn w:val="DefaultParagraphFont"/>
    <w:link w:val="Heading5"/>
    <w:uiPriority w:val="9"/>
    <w:rsid w:val="00222145"/>
    <w:rPr>
      <w:caps/>
      <w:color w:val="53675A" w:themeColor="accent1" w:themeShade="BF"/>
      <w:spacing w:val="10"/>
    </w:rPr>
  </w:style>
  <w:style w:type="character" w:customStyle="1" w:styleId="Heading6Char">
    <w:name w:val="Heading 6 Char"/>
    <w:basedOn w:val="DefaultParagraphFont"/>
    <w:link w:val="Heading6"/>
    <w:uiPriority w:val="9"/>
    <w:semiHidden/>
    <w:rsid w:val="00222145"/>
    <w:rPr>
      <w:caps/>
      <w:color w:val="53675A" w:themeColor="accent1" w:themeShade="BF"/>
      <w:spacing w:val="10"/>
    </w:rPr>
  </w:style>
  <w:style w:type="character" w:customStyle="1" w:styleId="Heading7Char">
    <w:name w:val="Heading 7 Char"/>
    <w:basedOn w:val="DefaultParagraphFont"/>
    <w:link w:val="Heading7"/>
    <w:uiPriority w:val="9"/>
    <w:semiHidden/>
    <w:rsid w:val="00222145"/>
    <w:rPr>
      <w:caps/>
      <w:color w:val="53675A" w:themeColor="accent1" w:themeShade="BF"/>
      <w:spacing w:val="10"/>
    </w:rPr>
  </w:style>
  <w:style w:type="character" w:customStyle="1" w:styleId="Heading8Char">
    <w:name w:val="Heading 8 Char"/>
    <w:basedOn w:val="DefaultParagraphFont"/>
    <w:link w:val="Heading8"/>
    <w:uiPriority w:val="9"/>
    <w:semiHidden/>
    <w:rsid w:val="00222145"/>
    <w:rPr>
      <w:caps/>
      <w:spacing w:val="10"/>
      <w:sz w:val="18"/>
      <w:szCs w:val="18"/>
    </w:rPr>
  </w:style>
  <w:style w:type="character" w:customStyle="1" w:styleId="Heading9Char">
    <w:name w:val="Heading 9 Char"/>
    <w:basedOn w:val="DefaultParagraphFont"/>
    <w:link w:val="Heading9"/>
    <w:uiPriority w:val="9"/>
    <w:semiHidden/>
    <w:rsid w:val="00222145"/>
    <w:rPr>
      <w:i/>
      <w:iCs/>
      <w:caps/>
      <w:spacing w:val="10"/>
      <w:sz w:val="18"/>
      <w:szCs w:val="18"/>
    </w:rPr>
  </w:style>
  <w:style w:type="paragraph" w:styleId="Caption">
    <w:name w:val="caption"/>
    <w:basedOn w:val="Normal"/>
    <w:next w:val="Normal"/>
    <w:uiPriority w:val="35"/>
    <w:semiHidden/>
    <w:unhideWhenUsed/>
    <w:qFormat/>
    <w:rsid w:val="00222145"/>
    <w:rPr>
      <w:b/>
      <w:bCs/>
      <w:color w:val="53675A" w:themeColor="accent1" w:themeShade="BF"/>
      <w:sz w:val="16"/>
      <w:szCs w:val="16"/>
    </w:rPr>
  </w:style>
  <w:style w:type="paragraph" w:styleId="Title">
    <w:name w:val="Title"/>
    <w:basedOn w:val="Normal"/>
    <w:next w:val="Normal"/>
    <w:link w:val="TitleChar"/>
    <w:uiPriority w:val="10"/>
    <w:qFormat/>
    <w:rsid w:val="00222145"/>
    <w:pPr>
      <w:spacing w:before="0" w:after="0"/>
    </w:pPr>
    <w:rPr>
      <w:rFonts w:asciiTheme="majorHAnsi" w:eastAsiaTheme="majorEastAsia" w:hAnsiTheme="majorHAnsi" w:cstheme="majorBidi"/>
      <w:caps/>
      <w:color w:val="6F8B79" w:themeColor="accent1"/>
      <w:spacing w:val="10"/>
      <w:sz w:val="40"/>
      <w:szCs w:val="40"/>
    </w:rPr>
  </w:style>
  <w:style w:type="character" w:customStyle="1" w:styleId="TitleChar">
    <w:name w:val="Title Char"/>
    <w:basedOn w:val="DefaultParagraphFont"/>
    <w:link w:val="Title"/>
    <w:uiPriority w:val="10"/>
    <w:rsid w:val="00222145"/>
    <w:rPr>
      <w:rFonts w:asciiTheme="majorHAnsi" w:eastAsiaTheme="majorEastAsia" w:hAnsiTheme="majorHAnsi" w:cstheme="majorBidi"/>
      <w:caps/>
      <w:color w:val="6F8B79" w:themeColor="accent1"/>
      <w:spacing w:val="10"/>
      <w:sz w:val="40"/>
      <w:szCs w:val="40"/>
    </w:rPr>
  </w:style>
  <w:style w:type="paragraph" w:styleId="Subtitle">
    <w:name w:val="Subtitle"/>
    <w:basedOn w:val="Normal"/>
    <w:next w:val="Normal"/>
    <w:link w:val="SubtitleChar"/>
    <w:uiPriority w:val="11"/>
    <w:qFormat/>
    <w:rsid w:val="0022214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22145"/>
    <w:rPr>
      <w:caps/>
      <w:color w:val="595959" w:themeColor="text1" w:themeTint="A6"/>
      <w:spacing w:val="10"/>
      <w:sz w:val="21"/>
      <w:szCs w:val="21"/>
    </w:rPr>
  </w:style>
  <w:style w:type="character" w:styleId="Strong">
    <w:name w:val="Strong"/>
    <w:uiPriority w:val="22"/>
    <w:qFormat/>
    <w:rsid w:val="00222145"/>
    <w:rPr>
      <w:b/>
      <w:bCs/>
    </w:rPr>
  </w:style>
  <w:style w:type="character" w:styleId="Emphasis">
    <w:name w:val="Emphasis"/>
    <w:uiPriority w:val="20"/>
    <w:qFormat/>
    <w:rsid w:val="00222145"/>
    <w:rPr>
      <w:caps/>
      <w:color w:val="37453C" w:themeColor="accent1" w:themeShade="7F"/>
      <w:spacing w:val="5"/>
    </w:rPr>
  </w:style>
  <w:style w:type="paragraph" w:styleId="NoSpacing">
    <w:name w:val="No Spacing"/>
    <w:uiPriority w:val="1"/>
    <w:qFormat/>
    <w:rsid w:val="00222145"/>
    <w:pPr>
      <w:spacing w:after="0" w:line="240" w:lineRule="auto"/>
    </w:pPr>
  </w:style>
  <w:style w:type="paragraph" w:styleId="Quote">
    <w:name w:val="Quote"/>
    <w:basedOn w:val="Normal"/>
    <w:next w:val="Normal"/>
    <w:link w:val="QuoteChar"/>
    <w:uiPriority w:val="29"/>
    <w:qFormat/>
    <w:rsid w:val="00222145"/>
    <w:rPr>
      <w:i/>
      <w:iCs/>
      <w:sz w:val="24"/>
      <w:szCs w:val="24"/>
    </w:rPr>
  </w:style>
  <w:style w:type="character" w:customStyle="1" w:styleId="QuoteChar">
    <w:name w:val="Quote Char"/>
    <w:basedOn w:val="DefaultParagraphFont"/>
    <w:link w:val="Quote"/>
    <w:uiPriority w:val="29"/>
    <w:rsid w:val="00222145"/>
    <w:rPr>
      <w:i/>
      <w:iCs/>
      <w:sz w:val="24"/>
      <w:szCs w:val="24"/>
    </w:rPr>
  </w:style>
  <w:style w:type="paragraph" w:styleId="IntenseQuote">
    <w:name w:val="Intense Quote"/>
    <w:basedOn w:val="Normal"/>
    <w:next w:val="Normal"/>
    <w:link w:val="IntenseQuoteChar"/>
    <w:uiPriority w:val="30"/>
    <w:qFormat/>
    <w:rsid w:val="00222145"/>
    <w:pPr>
      <w:spacing w:before="240" w:after="240" w:line="240" w:lineRule="auto"/>
      <w:ind w:left="1080" w:right="1080"/>
      <w:jc w:val="center"/>
    </w:pPr>
    <w:rPr>
      <w:color w:val="6F8B79" w:themeColor="accent1"/>
      <w:sz w:val="24"/>
      <w:szCs w:val="24"/>
    </w:rPr>
  </w:style>
  <w:style w:type="character" w:customStyle="1" w:styleId="IntenseQuoteChar">
    <w:name w:val="Intense Quote Char"/>
    <w:basedOn w:val="DefaultParagraphFont"/>
    <w:link w:val="IntenseQuote"/>
    <w:uiPriority w:val="30"/>
    <w:rsid w:val="00222145"/>
    <w:rPr>
      <w:color w:val="6F8B79" w:themeColor="accent1"/>
      <w:sz w:val="24"/>
      <w:szCs w:val="24"/>
    </w:rPr>
  </w:style>
  <w:style w:type="character" w:styleId="SubtleEmphasis">
    <w:name w:val="Subtle Emphasis"/>
    <w:uiPriority w:val="19"/>
    <w:qFormat/>
    <w:rsid w:val="00222145"/>
    <w:rPr>
      <w:i/>
      <w:iCs/>
      <w:color w:val="37453C" w:themeColor="accent1" w:themeShade="7F"/>
    </w:rPr>
  </w:style>
  <w:style w:type="character" w:styleId="IntenseEmphasis">
    <w:name w:val="Intense Emphasis"/>
    <w:uiPriority w:val="21"/>
    <w:qFormat/>
    <w:rsid w:val="00222145"/>
    <w:rPr>
      <w:b/>
      <w:bCs/>
      <w:caps/>
      <w:color w:val="37453C" w:themeColor="accent1" w:themeShade="7F"/>
      <w:spacing w:val="10"/>
    </w:rPr>
  </w:style>
  <w:style w:type="character" w:styleId="SubtleReference">
    <w:name w:val="Subtle Reference"/>
    <w:uiPriority w:val="31"/>
    <w:qFormat/>
    <w:rsid w:val="00222145"/>
    <w:rPr>
      <w:b/>
      <w:bCs/>
      <w:color w:val="6F8B79" w:themeColor="accent1"/>
    </w:rPr>
  </w:style>
  <w:style w:type="character" w:styleId="IntenseReference">
    <w:name w:val="Intense Reference"/>
    <w:uiPriority w:val="32"/>
    <w:qFormat/>
    <w:rsid w:val="00222145"/>
    <w:rPr>
      <w:b/>
      <w:bCs/>
      <w:i/>
      <w:iCs/>
      <w:caps/>
      <w:color w:val="6F8B79" w:themeColor="accent1"/>
    </w:rPr>
  </w:style>
  <w:style w:type="character" w:styleId="BookTitle">
    <w:name w:val="Book Title"/>
    <w:uiPriority w:val="33"/>
    <w:qFormat/>
    <w:rsid w:val="00222145"/>
    <w:rPr>
      <w:b/>
      <w:bCs/>
      <w:i/>
      <w:iCs/>
      <w:spacing w:val="0"/>
    </w:rPr>
  </w:style>
  <w:style w:type="paragraph" w:styleId="TOCHeading">
    <w:name w:val="TOC Heading"/>
    <w:basedOn w:val="Heading1"/>
    <w:next w:val="Normal"/>
    <w:uiPriority w:val="39"/>
    <w:semiHidden/>
    <w:unhideWhenUsed/>
    <w:qFormat/>
    <w:rsid w:val="00222145"/>
    <w:pPr>
      <w:outlineLvl w:val="9"/>
    </w:pPr>
  </w:style>
  <w:style w:type="table" w:styleId="TableGrid">
    <w:name w:val="Table Grid"/>
    <w:basedOn w:val="TableNormal"/>
    <w:uiPriority w:val="39"/>
    <w:rsid w:val="003F6F21"/>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93D"/>
    <w:pPr>
      <w:tabs>
        <w:tab w:val="center" w:pos="4680"/>
        <w:tab w:val="right" w:pos="9360"/>
      </w:tabs>
      <w:spacing w:before="0" w:after="0" w:line="240" w:lineRule="auto"/>
    </w:pPr>
    <w:rPr>
      <w:rFonts w:eastAsiaTheme="minorHAnsi"/>
      <w:sz w:val="22"/>
      <w:szCs w:val="22"/>
    </w:rPr>
  </w:style>
  <w:style w:type="character" w:customStyle="1" w:styleId="HeaderChar">
    <w:name w:val="Header Char"/>
    <w:basedOn w:val="DefaultParagraphFont"/>
    <w:link w:val="Header"/>
    <w:uiPriority w:val="99"/>
    <w:rsid w:val="0088093D"/>
    <w:rPr>
      <w:rFonts w:eastAsiaTheme="minorHAnsi"/>
      <w:sz w:val="22"/>
      <w:szCs w:val="22"/>
    </w:rPr>
  </w:style>
  <w:style w:type="paragraph" w:styleId="Footer">
    <w:name w:val="footer"/>
    <w:basedOn w:val="Normal"/>
    <w:link w:val="FooterChar"/>
    <w:uiPriority w:val="99"/>
    <w:unhideWhenUsed/>
    <w:rsid w:val="0088093D"/>
    <w:pPr>
      <w:tabs>
        <w:tab w:val="center" w:pos="4680"/>
        <w:tab w:val="right" w:pos="9360"/>
      </w:tabs>
      <w:spacing w:before="0" w:after="0" w:line="240" w:lineRule="auto"/>
    </w:pPr>
    <w:rPr>
      <w:rFonts w:eastAsiaTheme="minorHAnsi"/>
      <w:sz w:val="22"/>
      <w:szCs w:val="22"/>
    </w:rPr>
  </w:style>
  <w:style w:type="character" w:customStyle="1" w:styleId="FooterChar">
    <w:name w:val="Footer Char"/>
    <w:basedOn w:val="DefaultParagraphFont"/>
    <w:link w:val="Footer"/>
    <w:uiPriority w:val="99"/>
    <w:rsid w:val="0088093D"/>
    <w:rPr>
      <w:rFonts w:eastAsiaTheme="minorHAnsi"/>
      <w:sz w:val="22"/>
      <w:szCs w:val="22"/>
    </w:rPr>
  </w:style>
  <w:style w:type="paragraph" w:styleId="BalloonText">
    <w:name w:val="Balloon Text"/>
    <w:basedOn w:val="Normal"/>
    <w:link w:val="BalloonTextChar"/>
    <w:uiPriority w:val="99"/>
    <w:semiHidden/>
    <w:unhideWhenUsed/>
    <w:rsid w:val="0088093D"/>
    <w:pPr>
      <w:spacing w:before="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093D"/>
    <w:rPr>
      <w:rFonts w:ascii="Tahoma" w:eastAsiaTheme="minorHAnsi" w:hAnsi="Tahoma" w:cs="Tahoma"/>
      <w:sz w:val="16"/>
      <w:szCs w:val="16"/>
    </w:rPr>
  </w:style>
  <w:style w:type="paragraph" w:styleId="ListParagraph">
    <w:name w:val="List Paragraph"/>
    <w:basedOn w:val="Normal"/>
    <w:uiPriority w:val="34"/>
    <w:qFormat/>
    <w:rsid w:val="0088093D"/>
    <w:pPr>
      <w:spacing w:before="0"/>
      <w:ind w:left="720"/>
      <w:contextualSpacing/>
    </w:pPr>
    <w:rPr>
      <w:rFonts w:eastAsiaTheme="minorHAnsi"/>
      <w:sz w:val="22"/>
      <w:szCs w:val="22"/>
    </w:rPr>
  </w:style>
  <w:style w:type="paragraph" w:customStyle="1" w:styleId="Default">
    <w:name w:val="Default"/>
    <w:rsid w:val="0088093D"/>
    <w:pPr>
      <w:autoSpaceDE w:val="0"/>
      <w:autoSpaceDN w:val="0"/>
      <w:adjustRightInd w:val="0"/>
      <w:spacing w:before="0" w:after="0" w:line="240" w:lineRule="auto"/>
    </w:pPr>
    <w:rPr>
      <w:rFonts w:ascii="Times New Roman" w:eastAsiaTheme="minorHAnsi" w:hAnsi="Times New Roman" w:cs="Times New Roman"/>
      <w:color w:val="000000"/>
      <w:sz w:val="24"/>
      <w:szCs w:val="24"/>
    </w:rPr>
  </w:style>
  <w:style w:type="paragraph" w:styleId="CommentText">
    <w:name w:val="annotation text"/>
    <w:basedOn w:val="Normal"/>
    <w:link w:val="CommentTextChar"/>
    <w:uiPriority w:val="99"/>
    <w:semiHidden/>
    <w:unhideWhenUsed/>
    <w:rsid w:val="0088093D"/>
    <w:pPr>
      <w:spacing w:before="0" w:after="160" w:line="240" w:lineRule="auto"/>
    </w:pPr>
    <w:rPr>
      <w:rFonts w:eastAsiaTheme="minorHAnsi"/>
    </w:rPr>
  </w:style>
  <w:style w:type="character" w:customStyle="1" w:styleId="CommentTextChar">
    <w:name w:val="Comment Text Char"/>
    <w:basedOn w:val="DefaultParagraphFont"/>
    <w:link w:val="CommentText"/>
    <w:uiPriority w:val="99"/>
    <w:semiHidden/>
    <w:rsid w:val="0088093D"/>
    <w:rPr>
      <w:rFonts w:eastAsiaTheme="minorHAnsi"/>
    </w:rPr>
  </w:style>
  <w:style w:type="character" w:customStyle="1" w:styleId="CommentSubjectChar">
    <w:name w:val="Comment Subject Char"/>
    <w:basedOn w:val="CommentTextChar"/>
    <w:link w:val="CommentSubject"/>
    <w:uiPriority w:val="99"/>
    <w:semiHidden/>
    <w:rsid w:val="0088093D"/>
    <w:rPr>
      <w:rFonts w:eastAsiaTheme="minorHAnsi"/>
      <w:b/>
      <w:bCs/>
    </w:rPr>
  </w:style>
  <w:style w:type="paragraph" w:styleId="CommentSubject">
    <w:name w:val="annotation subject"/>
    <w:basedOn w:val="CommentText"/>
    <w:next w:val="CommentText"/>
    <w:link w:val="CommentSubjectChar"/>
    <w:uiPriority w:val="99"/>
    <w:semiHidden/>
    <w:unhideWhenUsed/>
    <w:rsid w:val="0088093D"/>
    <w:rPr>
      <w:b/>
      <w:bCs/>
    </w:rPr>
  </w:style>
  <w:style w:type="character" w:customStyle="1" w:styleId="CommentSubjectChar1">
    <w:name w:val="Comment Subject Char1"/>
    <w:basedOn w:val="CommentTextChar"/>
    <w:uiPriority w:val="99"/>
    <w:semiHidden/>
    <w:rsid w:val="0088093D"/>
    <w:rPr>
      <w:rFonts w:eastAsiaTheme="minorHAnsi"/>
      <w:b/>
      <w:bCs/>
    </w:rPr>
  </w:style>
  <w:style w:type="character" w:styleId="CommentReference">
    <w:name w:val="annotation reference"/>
    <w:basedOn w:val="DefaultParagraphFont"/>
    <w:uiPriority w:val="99"/>
    <w:semiHidden/>
    <w:unhideWhenUsed/>
    <w:rsid w:val="0088093D"/>
    <w:rPr>
      <w:sz w:val="16"/>
      <w:szCs w:val="16"/>
    </w:rPr>
  </w:style>
  <w:style w:type="character" w:styleId="Hyperlink">
    <w:name w:val="Hyperlink"/>
    <w:basedOn w:val="DefaultParagraphFont"/>
    <w:uiPriority w:val="99"/>
    <w:unhideWhenUsed/>
    <w:rsid w:val="0088093D"/>
    <w:rPr>
      <w:color w:val="B48C2D" w:themeColor="hyperlink"/>
      <w:u w:val="single"/>
    </w:rPr>
  </w:style>
  <w:style w:type="character" w:styleId="FollowedHyperlink">
    <w:name w:val="FollowedHyperlink"/>
    <w:basedOn w:val="DefaultParagraphFont"/>
    <w:uiPriority w:val="99"/>
    <w:semiHidden/>
    <w:unhideWhenUsed/>
    <w:rsid w:val="0088093D"/>
    <w:rPr>
      <w:color w:val="92777A" w:themeColor="followedHyperlink"/>
      <w:u w:val="single"/>
    </w:rPr>
  </w:style>
  <w:style w:type="character" w:customStyle="1" w:styleId="UnresolvedMention1">
    <w:name w:val="Unresolved Mention1"/>
    <w:basedOn w:val="DefaultParagraphFont"/>
    <w:uiPriority w:val="99"/>
    <w:semiHidden/>
    <w:unhideWhenUsed/>
    <w:rsid w:val="00880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6436">
      <w:bodyDiv w:val="1"/>
      <w:marLeft w:val="0"/>
      <w:marRight w:val="0"/>
      <w:marTop w:val="0"/>
      <w:marBottom w:val="0"/>
      <w:divBdr>
        <w:top w:val="none" w:sz="0" w:space="0" w:color="auto"/>
        <w:left w:val="none" w:sz="0" w:space="0" w:color="auto"/>
        <w:bottom w:val="none" w:sz="0" w:space="0" w:color="auto"/>
        <w:right w:val="none" w:sz="0" w:space="0" w:color="auto"/>
      </w:divBdr>
    </w:div>
    <w:div w:id="482552632">
      <w:bodyDiv w:val="1"/>
      <w:marLeft w:val="0"/>
      <w:marRight w:val="0"/>
      <w:marTop w:val="0"/>
      <w:marBottom w:val="0"/>
      <w:divBdr>
        <w:top w:val="none" w:sz="0" w:space="0" w:color="auto"/>
        <w:left w:val="none" w:sz="0" w:space="0" w:color="auto"/>
        <w:bottom w:val="none" w:sz="0" w:space="0" w:color="auto"/>
        <w:right w:val="none" w:sz="0" w:space="0" w:color="auto"/>
      </w:divBdr>
    </w:div>
    <w:div w:id="673725913">
      <w:bodyDiv w:val="1"/>
      <w:marLeft w:val="0"/>
      <w:marRight w:val="0"/>
      <w:marTop w:val="0"/>
      <w:marBottom w:val="0"/>
      <w:divBdr>
        <w:top w:val="none" w:sz="0" w:space="0" w:color="auto"/>
        <w:left w:val="none" w:sz="0" w:space="0" w:color="auto"/>
        <w:bottom w:val="none" w:sz="0" w:space="0" w:color="auto"/>
        <w:right w:val="none" w:sz="0" w:space="0" w:color="auto"/>
      </w:divBdr>
    </w:div>
    <w:div w:id="1061295366">
      <w:bodyDiv w:val="1"/>
      <w:marLeft w:val="0"/>
      <w:marRight w:val="0"/>
      <w:marTop w:val="0"/>
      <w:marBottom w:val="0"/>
      <w:divBdr>
        <w:top w:val="none" w:sz="0" w:space="0" w:color="auto"/>
        <w:left w:val="none" w:sz="0" w:space="0" w:color="auto"/>
        <w:bottom w:val="none" w:sz="0" w:space="0" w:color="auto"/>
        <w:right w:val="none" w:sz="0" w:space="0" w:color="auto"/>
      </w:divBdr>
    </w:div>
    <w:div w:id="1116753709">
      <w:bodyDiv w:val="1"/>
      <w:marLeft w:val="0"/>
      <w:marRight w:val="0"/>
      <w:marTop w:val="0"/>
      <w:marBottom w:val="0"/>
      <w:divBdr>
        <w:top w:val="none" w:sz="0" w:space="0" w:color="auto"/>
        <w:left w:val="none" w:sz="0" w:space="0" w:color="auto"/>
        <w:bottom w:val="none" w:sz="0" w:space="0" w:color="auto"/>
        <w:right w:val="none" w:sz="0" w:space="0" w:color="auto"/>
      </w:divBdr>
    </w:div>
    <w:div w:id="1192571601">
      <w:bodyDiv w:val="1"/>
      <w:marLeft w:val="0"/>
      <w:marRight w:val="0"/>
      <w:marTop w:val="0"/>
      <w:marBottom w:val="0"/>
      <w:divBdr>
        <w:top w:val="none" w:sz="0" w:space="0" w:color="auto"/>
        <w:left w:val="none" w:sz="0" w:space="0" w:color="auto"/>
        <w:bottom w:val="none" w:sz="0" w:space="0" w:color="auto"/>
        <w:right w:val="none" w:sz="0" w:space="0" w:color="auto"/>
      </w:divBdr>
    </w:div>
    <w:div w:id="1211501492">
      <w:bodyDiv w:val="1"/>
      <w:marLeft w:val="0"/>
      <w:marRight w:val="0"/>
      <w:marTop w:val="0"/>
      <w:marBottom w:val="0"/>
      <w:divBdr>
        <w:top w:val="none" w:sz="0" w:space="0" w:color="auto"/>
        <w:left w:val="none" w:sz="0" w:space="0" w:color="auto"/>
        <w:bottom w:val="none" w:sz="0" w:space="0" w:color="auto"/>
        <w:right w:val="none" w:sz="0" w:space="0" w:color="auto"/>
      </w:divBdr>
    </w:div>
    <w:div w:id="1504663433">
      <w:bodyDiv w:val="1"/>
      <w:marLeft w:val="0"/>
      <w:marRight w:val="0"/>
      <w:marTop w:val="0"/>
      <w:marBottom w:val="0"/>
      <w:divBdr>
        <w:top w:val="none" w:sz="0" w:space="0" w:color="auto"/>
        <w:left w:val="none" w:sz="0" w:space="0" w:color="auto"/>
        <w:bottom w:val="none" w:sz="0" w:space="0" w:color="auto"/>
        <w:right w:val="none" w:sz="0" w:space="0" w:color="auto"/>
      </w:divBdr>
    </w:div>
    <w:div w:id="18288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sweb.cccco.edu/perkins/Core_Indicator_Reports/Summ_CoreIndi_TOPCode.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bormarketinfo.edd.c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ravea\OneDrive%20-%20Napa%20Valley%20College\Documents\NVC%20Color%20Set.dotx" TargetMode="External"/></Relationships>
</file>

<file path=word/theme/theme1.xml><?xml version="1.0" encoding="utf-8"?>
<a:theme xmlns:a="http://schemas.openxmlformats.org/drawingml/2006/main" name="Basis">
  <a:themeElements>
    <a:clrScheme name="NVC Logo Colors">
      <a:dk1>
        <a:srgbClr val="000000"/>
      </a:dk1>
      <a:lt1>
        <a:srgbClr val="FFFFFF"/>
      </a:lt1>
      <a:dk2>
        <a:srgbClr val="565349"/>
      </a:dk2>
      <a:lt2>
        <a:srgbClr val="DDDDDD"/>
      </a:lt2>
      <a:accent1>
        <a:srgbClr val="6F8B79"/>
      </a:accent1>
      <a:accent2>
        <a:srgbClr val="BBA4AC"/>
      </a:accent2>
      <a:accent3>
        <a:srgbClr val="B48C2D"/>
      </a:accent3>
      <a:accent4>
        <a:srgbClr val="92777A"/>
      </a:accent4>
      <a:accent5>
        <a:srgbClr val="A0AD9F"/>
      </a:accent5>
      <a:accent6>
        <a:srgbClr val="FFFFFF"/>
      </a:accent6>
      <a:hlink>
        <a:srgbClr val="B48C2D"/>
      </a:hlink>
      <a:folHlink>
        <a:srgbClr val="92777A"/>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E8E6B69BDA8B4E97FBF1045F4DCC95" ma:contentTypeVersion="16" ma:contentTypeDescription="Create a new document." ma:contentTypeScope="" ma:versionID="8c629719f86a8c3a0abfc0838222bd4d">
  <xsd:schema xmlns:xsd="http://www.w3.org/2001/XMLSchema" xmlns:xs="http://www.w3.org/2001/XMLSchema" xmlns:p="http://schemas.microsoft.com/office/2006/metadata/properties" xmlns:ns3="9ea53c4a-50d4-4ef6-aa4a-7716b382b4c2" xmlns:ns4="a738835b-2662-4822-9f72-08909ab9e272" targetNamespace="http://schemas.microsoft.com/office/2006/metadata/properties" ma:root="true" ma:fieldsID="f512358bc0481576ec8fb1934fe671ee" ns3:_="" ns4:_="">
    <xsd:import namespace="9ea53c4a-50d4-4ef6-aa4a-7716b382b4c2"/>
    <xsd:import namespace="a738835b-2662-4822-9f72-08909ab9e2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53c4a-50d4-4ef6-aa4a-7716b382b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8835b-2662-4822-9f72-08909ab9e27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ea53c4a-50d4-4ef6-aa4a-7716b382b4c2" xsi:nil="true"/>
  </documentManagement>
</p:properties>
</file>

<file path=customXml/itemProps1.xml><?xml version="1.0" encoding="utf-8"?>
<ds:datastoreItem xmlns:ds="http://schemas.openxmlformats.org/officeDocument/2006/customXml" ds:itemID="{343B1579-0F3B-4829-94A1-5CE51B353C6A}">
  <ds:schemaRefs>
    <ds:schemaRef ds:uri="http://schemas.microsoft.com/sharepoint/v3/contenttype/forms"/>
  </ds:schemaRefs>
</ds:datastoreItem>
</file>

<file path=customXml/itemProps2.xml><?xml version="1.0" encoding="utf-8"?>
<ds:datastoreItem xmlns:ds="http://schemas.openxmlformats.org/officeDocument/2006/customXml" ds:itemID="{432EFB40-9F66-444F-B5A0-4633B3774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53c4a-50d4-4ef6-aa4a-7716b382b4c2"/>
    <ds:schemaRef ds:uri="a738835b-2662-4822-9f72-08909ab9e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19DA2-C3D8-40E0-8386-73986432272D}">
  <ds:schemaRefs>
    <ds:schemaRef ds:uri="http://schemas.openxmlformats.org/officeDocument/2006/bibliography"/>
  </ds:schemaRefs>
</ds:datastoreItem>
</file>

<file path=customXml/itemProps4.xml><?xml version="1.0" encoding="utf-8"?>
<ds:datastoreItem xmlns:ds="http://schemas.openxmlformats.org/officeDocument/2006/customXml" ds:itemID="{7F475BA1-09E4-47B9-AF82-1093F98E6E1C}">
  <ds:schemaRefs>
    <ds:schemaRef ds:uri="http://schemas.microsoft.com/office/2006/metadata/properties"/>
    <ds:schemaRef ds:uri="http://schemas.microsoft.com/office/infopath/2007/PartnerControls"/>
    <ds:schemaRef ds:uri="9ea53c4a-50d4-4ef6-aa4a-7716b382b4c2"/>
  </ds:schemaRefs>
</ds:datastoreItem>
</file>

<file path=docProps/app.xml><?xml version="1.0" encoding="utf-8"?>
<Properties xmlns="http://schemas.openxmlformats.org/officeDocument/2006/extended-properties" xmlns:vt="http://schemas.openxmlformats.org/officeDocument/2006/docPropsVTypes">
  <Template>NVC Color Set.dotx</Template>
  <TotalTime>2</TotalTime>
  <Pages>18</Pages>
  <Words>6000</Words>
  <Characters>33303</Characters>
  <Application>Microsoft Office Word</Application>
  <DocSecurity>0</DocSecurity>
  <Lines>1447</Lines>
  <Paragraphs>982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Cravea</dc:creator>
  <cp:keywords/>
  <dc:description/>
  <cp:lastModifiedBy>Bethany Cravea</cp:lastModifiedBy>
  <cp:revision>3</cp:revision>
  <cp:lastPrinted>2023-02-23T01:13:00Z</cp:lastPrinted>
  <dcterms:created xsi:type="dcterms:W3CDTF">2023-05-01T17:42:00Z</dcterms:created>
  <dcterms:modified xsi:type="dcterms:W3CDTF">2023-05-01T21:21:00Z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0x01010008E8E6B69BDA8B4E97FBF1045F4DCC95</vt:lpwstr>
  </property>
</Properties>
</file>